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7C1CFE" w:rsidTr="006A6EDE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C1CFE" w:rsidRDefault="007C1CFE" w:rsidP="006A6EDE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tab/>
            </w: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7C1CFE" w:rsidRDefault="007C1CFE" w:rsidP="006A6EDE">
            <w:pPr>
              <w:ind w:left="-113" w:right="-70"/>
              <w:jc w:val="center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C1CFE" w:rsidRDefault="007C1CFE" w:rsidP="006A6EDE">
            <w:pPr>
              <w:spacing w:before="120" w:after="60"/>
              <w:ind w:right="-28"/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7C1CFE" w:rsidTr="006A6EDE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C1CFE" w:rsidRDefault="007C1CFE" w:rsidP="006A6ED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z w:val="18"/>
                <w:szCs w:val="18"/>
              </w:rPr>
              <w:t>БЛАГОВАР  РАЙОНЫ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7C1CFE" w:rsidRDefault="007C1CFE" w:rsidP="006A6E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C1CFE" w:rsidRDefault="007C1CFE" w:rsidP="006A6ED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7C1CFE" w:rsidTr="006A6EDE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C1CFE" w:rsidRDefault="007C1CFE" w:rsidP="006A6ED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7C1CFE" w:rsidRDefault="007C1CFE" w:rsidP="006A6E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C1CFE" w:rsidRDefault="007C1CFE" w:rsidP="006A6ED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7C1CFE" w:rsidTr="006A6EDE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C1CFE" w:rsidRDefault="007C1CFE" w:rsidP="006A6ED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7C1CFE" w:rsidRDefault="007C1CFE" w:rsidP="006A6E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C1CFE" w:rsidRDefault="007C1CFE" w:rsidP="006A6ED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7C1CFE" w:rsidTr="006A6EDE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C1CFE" w:rsidRDefault="007C1CFE" w:rsidP="006A6ED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7C1CFE" w:rsidRDefault="007C1CFE" w:rsidP="006A6ED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7C1CFE" w:rsidRDefault="007C1CFE" w:rsidP="006A6ED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6"/>
                <w:szCs w:val="16"/>
                <w:lang w:val="tt-RU"/>
              </w:rPr>
              <w:t>дүртенсе</w:t>
            </w:r>
            <w:r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 сакырылыш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7C1CFE" w:rsidRDefault="007C1CFE" w:rsidP="006A6E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7C1CFE" w:rsidRDefault="007C1CFE" w:rsidP="006A6ED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7C1CFE" w:rsidRDefault="007C1CFE" w:rsidP="006A6EDE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7C1CFE" w:rsidRDefault="007C1CFE" w:rsidP="006A6ED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333333"/>
                <w:spacing w:val="-6"/>
                <w:sz w:val="18"/>
                <w:szCs w:val="18"/>
              </w:rPr>
              <w:t>четвертый созыв</w:t>
            </w:r>
          </w:p>
        </w:tc>
      </w:tr>
      <w:tr w:rsidR="007C1CFE" w:rsidTr="006A6EDE"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7C1CFE" w:rsidRDefault="007C1CFE" w:rsidP="006A6EDE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7C1CFE" w:rsidRDefault="007C1CFE" w:rsidP="006A6EDE">
            <w:pPr>
              <w:jc w:val="center"/>
            </w:pPr>
            <w:r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  <w:vAlign w:val="center"/>
          </w:tcPr>
          <w:p w:rsidR="007C1CFE" w:rsidRDefault="007C1CFE" w:rsidP="006A6EDE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7C1CFE" w:rsidRDefault="007C1CFE" w:rsidP="006A6EDE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7C1CFE" w:rsidRDefault="007C1CFE" w:rsidP="006A6EDE">
            <w:r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7C1CFE" w:rsidRDefault="007C1CFE" w:rsidP="007C1CFE">
      <w:pPr>
        <w:rPr>
          <w:rFonts w:ascii="Lucida Sans Unicode" w:hAnsi="Lucida Sans Unicode" w:cs="Lucida Sans Unicode"/>
          <w:b/>
          <w:sz w:val="28"/>
          <w:szCs w:val="28"/>
          <w:lang w:val="tt-RU"/>
        </w:rPr>
      </w:pP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</w: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ab/>
        <w:t xml:space="preserve"> </w:t>
      </w:r>
    </w:p>
    <w:p w:rsidR="007C1CFE" w:rsidRDefault="007C1CFE" w:rsidP="007C1CFE">
      <w:pPr>
        <w:rPr>
          <w:b/>
          <w:sz w:val="26"/>
          <w:szCs w:val="26"/>
        </w:rPr>
      </w:pPr>
      <w:r w:rsidRPr="00DA6310">
        <w:rPr>
          <w:b/>
          <w:sz w:val="26"/>
          <w:szCs w:val="26"/>
          <w:lang w:val="tt-RU"/>
        </w:rPr>
        <w:t>Ҡ</w:t>
      </w:r>
      <w:r w:rsidRPr="00DA6310">
        <w:rPr>
          <w:b/>
          <w:caps/>
          <w:sz w:val="26"/>
          <w:szCs w:val="26"/>
          <w:lang w:val="be-BY"/>
        </w:rPr>
        <w:t>арар</w:t>
      </w:r>
      <w:r w:rsidRPr="00DA6310">
        <w:rPr>
          <w:b/>
          <w:caps/>
          <w:sz w:val="26"/>
          <w:szCs w:val="26"/>
          <w:lang w:val="be-BY"/>
        </w:rPr>
        <w:tab/>
      </w:r>
      <w:r w:rsidRPr="00DA6310">
        <w:rPr>
          <w:b/>
          <w:caps/>
          <w:sz w:val="26"/>
          <w:szCs w:val="26"/>
          <w:lang w:val="be-BY"/>
        </w:rPr>
        <w:tab/>
      </w:r>
      <w:r w:rsidRPr="00DA6310">
        <w:rPr>
          <w:b/>
          <w:caps/>
          <w:sz w:val="26"/>
          <w:szCs w:val="26"/>
          <w:lang w:val="be-BY"/>
        </w:rPr>
        <w:tab/>
      </w:r>
      <w:r w:rsidRPr="00DA6310">
        <w:rPr>
          <w:b/>
          <w:caps/>
          <w:sz w:val="26"/>
          <w:szCs w:val="26"/>
          <w:lang w:val="be-BY"/>
        </w:rPr>
        <w:tab/>
      </w:r>
      <w:r w:rsidRPr="00DA6310">
        <w:rPr>
          <w:b/>
          <w:caps/>
          <w:sz w:val="26"/>
          <w:szCs w:val="26"/>
          <w:lang w:val="be-BY"/>
        </w:rPr>
        <w:tab/>
      </w:r>
      <w:r w:rsidRPr="00DA6310">
        <w:rPr>
          <w:b/>
          <w:caps/>
          <w:sz w:val="26"/>
          <w:szCs w:val="26"/>
          <w:lang w:val="be-BY"/>
        </w:rPr>
        <w:tab/>
      </w:r>
      <w:r w:rsidRPr="00DA6310">
        <w:rPr>
          <w:b/>
          <w:caps/>
          <w:sz w:val="26"/>
          <w:szCs w:val="26"/>
          <w:lang w:val="be-BY"/>
        </w:rPr>
        <w:tab/>
      </w:r>
      <w:r w:rsidRPr="00DA6310">
        <w:rPr>
          <w:b/>
          <w:caps/>
          <w:sz w:val="26"/>
          <w:szCs w:val="26"/>
          <w:lang w:val="be-BY"/>
        </w:rPr>
        <w:tab/>
      </w:r>
      <w:r w:rsidRPr="00DA6310">
        <w:rPr>
          <w:b/>
          <w:caps/>
          <w:sz w:val="26"/>
          <w:szCs w:val="26"/>
          <w:lang w:val="be-BY"/>
        </w:rPr>
        <w:tab/>
      </w:r>
      <w:r w:rsidRPr="00DA6310">
        <w:rPr>
          <w:b/>
          <w:sz w:val="26"/>
          <w:szCs w:val="26"/>
          <w:lang w:val="be-BY"/>
        </w:rPr>
        <w:t xml:space="preserve"> </w:t>
      </w:r>
      <w:r w:rsidRPr="00DA6310">
        <w:rPr>
          <w:sz w:val="26"/>
          <w:szCs w:val="26"/>
          <w:lang w:val="be-BY"/>
        </w:rPr>
        <w:t xml:space="preserve"> </w:t>
      </w:r>
      <w:r w:rsidRPr="00DA6310">
        <w:rPr>
          <w:b/>
          <w:sz w:val="26"/>
          <w:szCs w:val="26"/>
        </w:rPr>
        <w:t>РЕШЕНИЕ</w:t>
      </w:r>
    </w:p>
    <w:p w:rsidR="007C1CFE" w:rsidRPr="00DA6310" w:rsidRDefault="007C1CFE" w:rsidP="007C1CFE">
      <w:pPr>
        <w:rPr>
          <w:b/>
          <w:sz w:val="26"/>
          <w:szCs w:val="26"/>
        </w:rPr>
      </w:pPr>
    </w:p>
    <w:p w:rsidR="007C1CFE" w:rsidRDefault="007C1CFE" w:rsidP="007C1CFE">
      <w:pPr>
        <w:jc w:val="center"/>
        <w:rPr>
          <w:sz w:val="28"/>
          <w:szCs w:val="28"/>
        </w:rPr>
      </w:pPr>
      <w:bookmarkStart w:id="0" w:name="_GoBack"/>
      <w:r>
        <w:rPr>
          <w:rStyle w:val="a4"/>
          <w:sz w:val="28"/>
          <w:szCs w:val="28"/>
        </w:rPr>
        <w:t>Об утверждении п</w:t>
      </w:r>
      <w:r w:rsidRPr="000F75D9">
        <w:rPr>
          <w:rStyle w:val="a4"/>
          <w:sz w:val="28"/>
          <w:szCs w:val="28"/>
        </w:rPr>
        <w:t>оряд</w:t>
      </w:r>
      <w:r>
        <w:rPr>
          <w:rStyle w:val="a4"/>
          <w:sz w:val="28"/>
          <w:szCs w:val="28"/>
        </w:rPr>
        <w:t xml:space="preserve">ка </w:t>
      </w:r>
      <w:r w:rsidRPr="000F75D9">
        <w:rPr>
          <w:rStyle w:val="a4"/>
          <w:sz w:val="28"/>
          <w:szCs w:val="28"/>
        </w:rPr>
        <w:t xml:space="preserve">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>
        <w:rPr>
          <w:rStyle w:val="a4"/>
          <w:sz w:val="28"/>
          <w:szCs w:val="28"/>
        </w:rPr>
        <w:t xml:space="preserve">сельского </w:t>
      </w:r>
      <w:r w:rsidRPr="000F75D9">
        <w:rPr>
          <w:rStyle w:val="a4"/>
          <w:sz w:val="28"/>
          <w:szCs w:val="28"/>
        </w:rPr>
        <w:t>поселения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Языковский</w:t>
      </w:r>
      <w:proofErr w:type="spellEnd"/>
      <w:r>
        <w:rPr>
          <w:rStyle w:val="a4"/>
          <w:sz w:val="28"/>
          <w:szCs w:val="28"/>
        </w:rPr>
        <w:t xml:space="preserve"> сельсовет</w:t>
      </w:r>
    </w:p>
    <w:p w:rsidR="007C1CFE" w:rsidRPr="009627A2" w:rsidRDefault="007C1CFE" w:rsidP="007C1CFE">
      <w:pPr>
        <w:jc w:val="center"/>
        <w:rPr>
          <w:sz w:val="28"/>
          <w:szCs w:val="28"/>
        </w:rPr>
      </w:pPr>
    </w:p>
    <w:bookmarkEnd w:id="0"/>
    <w:p w:rsidR="007C1CFE" w:rsidRPr="003C1D02" w:rsidRDefault="007C1CFE" w:rsidP="007C1CFE">
      <w:pPr>
        <w:autoSpaceDE w:val="0"/>
        <w:ind w:firstLine="720"/>
        <w:jc w:val="both"/>
        <w:rPr>
          <w:sz w:val="28"/>
          <w:szCs w:val="28"/>
        </w:rPr>
      </w:pPr>
      <w:proofErr w:type="gramStart"/>
      <w:r w:rsidRPr="003C1D02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08.11.2007 № 257-ФЗ «Об автомобильных дорогах и о дорожной деятельности в Российской Федерации и о внесении изменений в некоторые законодательные акты Российской Федерации», Федеральным законом от 10.12.1995 № 196-ФЗ «О безопасности дорожного движения», руководствуясь Уставом сельского поселения, </w:t>
      </w:r>
      <w:r>
        <w:rPr>
          <w:sz w:val="28"/>
          <w:szCs w:val="28"/>
        </w:rPr>
        <w:t>совет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решил</w:t>
      </w:r>
      <w:r w:rsidRPr="003C1D02">
        <w:rPr>
          <w:sz w:val="28"/>
          <w:szCs w:val="28"/>
        </w:rPr>
        <w:t>:</w:t>
      </w:r>
    </w:p>
    <w:p w:rsidR="007C1CFE" w:rsidRPr="003C1D02" w:rsidRDefault="007C1CFE" w:rsidP="007C1CFE">
      <w:pPr>
        <w:autoSpaceDE w:val="0"/>
        <w:ind w:firstLine="720"/>
        <w:jc w:val="both"/>
        <w:rPr>
          <w:sz w:val="28"/>
          <w:szCs w:val="28"/>
        </w:rPr>
      </w:pPr>
    </w:p>
    <w:p w:rsidR="007C1CFE" w:rsidRDefault="007C1CFE" w:rsidP="007C1CF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5631E">
        <w:rPr>
          <w:sz w:val="28"/>
          <w:szCs w:val="28"/>
        </w:rPr>
        <w:t xml:space="preserve">Утвердить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сельсовет. </w:t>
      </w:r>
    </w:p>
    <w:p w:rsidR="007C1CFE" w:rsidRDefault="007C1CFE" w:rsidP="007C1CF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Решение</w:t>
      </w:r>
      <w:r w:rsidRPr="0015631E">
        <w:rPr>
          <w:sz w:val="28"/>
          <w:szCs w:val="28"/>
        </w:rPr>
        <w:t xml:space="preserve"> подлежит официальному обнародованию и размещению на официальном сайте администр</w:t>
      </w:r>
      <w:r>
        <w:rPr>
          <w:sz w:val="28"/>
          <w:szCs w:val="28"/>
        </w:rPr>
        <w:t>ации поселения в информационно-</w:t>
      </w:r>
      <w:r w:rsidRPr="0015631E">
        <w:rPr>
          <w:sz w:val="28"/>
          <w:szCs w:val="28"/>
        </w:rPr>
        <w:t>телеко</w:t>
      </w:r>
      <w:r>
        <w:rPr>
          <w:sz w:val="28"/>
          <w:szCs w:val="28"/>
        </w:rPr>
        <w:t>ммуникационной сети «Интернет».</w:t>
      </w:r>
    </w:p>
    <w:p w:rsidR="007C1CFE" w:rsidRDefault="007C1CFE" w:rsidP="007C1CFE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Решение</w:t>
      </w:r>
      <w:r w:rsidRPr="0015631E">
        <w:rPr>
          <w:sz w:val="28"/>
          <w:szCs w:val="28"/>
        </w:rPr>
        <w:t xml:space="preserve"> вступает в силу со дня </w:t>
      </w:r>
      <w:r>
        <w:rPr>
          <w:sz w:val="28"/>
          <w:szCs w:val="28"/>
        </w:rPr>
        <w:t>его официального обнародования.</w:t>
      </w:r>
    </w:p>
    <w:p w:rsidR="007C1CFE" w:rsidRDefault="007C1CFE" w:rsidP="007C1CFE">
      <w:pPr>
        <w:rPr>
          <w:sz w:val="28"/>
          <w:szCs w:val="28"/>
        </w:rPr>
      </w:pPr>
    </w:p>
    <w:p w:rsidR="007C1CFE" w:rsidRDefault="007C1CFE" w:rsidP="007C1CFE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7C1CFE" w:rsidRDefault="007C1CFE" w:rsidP="007C1C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сельсовет:                                                       Р.Р. </w:t>
      </w:r>
      <w:proofErr w:type="spellStart"/>
      <w:r>
        <w:rPr>
          <w:sz w:val="28"/>
          <w:szCs w:val="28"/>
        </w:rPr>
        <w:t>Еникеев</w:t>
      </w:r>
      <w:proofErr w:type="spellEnd"/>
    </w:p>
    <w:p w:rsidR="007C1CFE" w:rsidRPr="00A818B3" w:rsidRDefault="007C1CFE" w:rsidP="007C1CFE"/>
    <w:p w:rsidR="007C1CFE" w:rsidRDefault="007C1CFE" w:rsidP="007C1CFE">
      <w:pPr>
        <w:pStyle w:val="3"/>
        <w:spacing w:after="0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.Я</w:t>
      </w:r>
      <w:proofErr w:type="gramEnd"/>
      <w:r>
        <w:rPr>
          <w:sz w:val="20"/>
          <w:szCs w:val="20"/>
        </w:rPr>
        <w:t>зыково</w:t>
      </w:r>
      <w:proofErr w:type="spellEnd"/>
    </w:p>
    <w:p w:rsidR="007C1CFE" w:rsidRDefault="007C1CFE" w:rsidP="007C1CFE">
      <w:pPr>
        <w:pStyle w:val="3"/>
        <w:spacing w:after="0"/>
        <w:ind w:left="0"/>
        <w:rPr>
          <w:sz w:val="20"/>
          <w:szCs w:val="20"/>
        </w:rPr>
      </w:pPr>
      <w:r>
        <w:rPr>
          <w:sz w:val="20"/>
          <w:szCs w:val="20"/>
        </w:rPr>
        <w:t xml:space="preserve">16.05. </w:t>
      </w:r>
      <w:smartTag w:uri="urn:schemas-microsoft-com:office:smarttags" w:element="metricconverter">
        <w:smartTagPr>
          <w:attr w:name="ProductID" w:val="2019 г"/>
        </w:smartTagPr>
        <w:r>
          <w:rPr>
            <w:sz w:val="20"/>
            <w:szCs w:val="20"/>
          </w:rPr>
          <w:t>2019 г</w:t>
        </w:r>
      </w:smartTag>
      <w:r>
        <w:rPr>
          <w:sz w:val="20"/>
          <w:szCs w:val="20"/>
        </w:rPr>
        <w:t>.</w:t>
      </w:r>
    </w:p>
    <w:p w:rsidR="007C1CFE" w:rsidRPr="0015631E" w:rsidRDefault="007C1CFE" w:rsidP="007C1CFE">
      <w:pPr>
        <w:spacing w:after="240"/>
        <w:jc w:val="both"/>
        <w:rPr>
          <w:sz w:val="28"/>
          <w:szCs w:val="28"/>
        </w:rPr>
      </w:pPr>
      <w:r>
        <w:rPr>
          <w:sz w:val="20"/>
          <w:szCs w:val="20"/>
        </w:rPr>
        <w:t>№  35-331</w:t>
      </w:r>
    </w:p>
    <w:p w:rsidR="007C1CFE" w:rsidRDefault="007C1CFE" w:rsidP="007C1CFE">
      <w:pPr>
        <w:jc w:val="right"/>
        <w:rPr>
          <w:sz w:val="28"/>
          <w:szCs w:val="28"/>
        </w:rPr>
      </w:pPr>
    </w:p>
    <w:p w:rsidR="007C1CFE" w:rsidRDefault="007C1CFE" w:rsidP="007C1CFE">
      <w:pPr>
        <w:jc w:val="right"/>
        <w:rPr>
          <w:sz w:val="28"/>
          <w:szCs w:val="28"/>
        </w:rPr>
      </w:pPr>
    </w:p>
    <w:p w:rsidR="007C1CFE" w:rsidRDefault="007C1CFE" w:rsidP="007C1CFE">
      <w:pPr>
        <w:jc w:val="right"/>
        <w:rPr>
          <w:sz w:val="28"/>
          <w:szCs w:val="28"/>
        </w:rPr>
      </w:pPr>
    </w:p>
    <w:p w:rsidR="007C1CFE" w:rsidRDefault="007C1CFE" w:rsidP="007C1CFE">
      <w:pPr>
        <w:rPr>
          <w:sz w:val="28"/>
          <w:szCs w:val="28"/>
        </w:rPr>
      </w:pPr>
    </w:p>
    <w:p w:rsidR="007C1CFE" w:rsidRDefault="007C1CFE" w:rsidP="007C1CFE">
      <w:pPr>
        <w:jc w:val="right"/>
        <w:rPr>
          <w:sz w:val="28"/>
          <w:szCs w:val="28"/>
        </w:rPr>
      </w:pPr>
    </w:p>
    <w:p w:rsidR="007C1CFE" w:rsidRDefault="007C1CFE" w:rsidP="007C1CFE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Pr="000F75D9">
        <w:rPr>
          <w:sz w:val="28"/>
          <w:szCs w:val="28"/>
        </w:rPr>
        <w:br/>
      </w:r>
      <w:r>
        <w:rPr>
          <w:sz w:val="28"/>
          <w:szCs w:val="28"/>
        </w:rPr>
        <w:t>Решением</w:t>
      </w:r>
      <w:r w:rsidRPr="000F75D9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0F75D9">
        <w:rPr>
          <w:sz w:val="28"/>
          <w:szCs w:val="28"/>
        </w:rPr>
        <w:br/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Языковыский</w:t>
      </w:r>
      <w:proofErr w:type="spellEnd"/>
      <w:r>
        <w:rPr>
          <w:sz w:val="28"/>
          <w:szCs w:val="28"/>
        </w:rPr>
        <w:t xml:space="preserve"> сельсовет</w:t>
      </w:r>
    </w:p>
    <w:p w:rsidR="007C1CFE" w:rsidRDefault="007C1CFE" w:rsidP="007C1CF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C1CFE" w:rsidRDefault="007C1CFE" w:rsidP="007C1CF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</w:t>
      </w:r>
    </w:p>
    <w:p w:rsidR="007C1CFE" w:rsidRPr="000F75D9" w:rsidRDefault="007C1CFE" w:rsidP="007C1CFE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7C1CFE" w:rsidRDefault="007C1CFE" w:rsidP="007C1CF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16.05.2019 года № 35-331</w:t>
      </w:r>
    </w:p>
    <w:p w:rsidR="007C1CFE" w:rsidRPr="000F75D9" w:rsidRDefault="007C1CFE" w:rsidP="007C1CFE">
      <w:pPr>
        <w:jc w:val="right"/>
        <w:rPr>
          <w:sz w:val="28"/>
          <w:szCs w:val="28"/>
        </w:rPr>
      </w:pPr>
    </w:p>
    <w:p w:rsidR="007C1CFE" w:rsidRPr="000F75D9" w:rsidRDefault="007C1CFE" w:rsidP="007C1CFE">
      <w:pPr>
        <w:jc w:val="center"/>
        <w:rPr>
          <w:sz w:val="28"/>
          <w:szCs w:val="28"/>
        </w:rPr>
      </w:pPr>
      <w:r w:rsidRPr="000F75D9">
        <w:rPr>
          <w:sz w:val="28"/>
          <w:szCs w:val="28"/>
        </w:rPr>
        <w:br/>
      </w:r>
      <w:r w:rsidRPr="000F75D9">
        <w:rPr>
          <w:rStyle w:val="a4"/>
          <w:sz w:val="28"/>
          <w:szCs w:val="28"/>
        </w:rPr>
        <w:t xml:space="preserve">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</w:r>
      <w:r>
        <w:rPr>
          <w:rStyle w:val="a4"/>
          <w:sz w:val="28"/>
          <w:szCs w:val="28"/>
        </w:rPr>
        <w:t xml:space="preserve">сельского </w:t>
      </w:r>
      <w:r w:rsidRPr="000F75D9">
        <w:rPr>
          <w:rStyle w:val="a4"/>
          <w:sz w:val="28"/>
          <w:szCs w:val="28"/>
        </w:rPr>
        <w:t>поселения</w:t>
      </w:r>
      <w:r>
        <w:rPr>
          <w:rStyle w:val="a4"/>
          <w:sz w:val="28"/>
          <w:szCs w:val="28"/>
        </w:rPr>
        <w:t xml:space="preserve"> </w:t>
      </w:r>
      <w:proofErr w:type="spellStart"/>
      <w:r>
        <w:rPr>
          <w:rStyle w:val="a4"/>
          <w:sz w:val="28"/>
          <w:szCs w:val="28"/>
        </w:rPr>
        <w:t>Языковский</w:t>
      </w:r>
      <w:proofErr w:type="spellEnd"/>
      <w:r>
        <w:rPr>
          <w:rStyle w:val="a4"/>
          <w:sz w:val="28"/>
          <w:szCs w:val="28"/>
        </w:rPr>
        <w:t xml:space="preserve"> сельсовет</w:t>
      </w:r>
    </w:p>
    <w:p w:rsidR="007C1CFE" w:rsidRPr="000F75D9" w:rsidRDefault="007C1CFE" w:rsidP="007C1CFE">
      <w:pPr>
        <w:jc w:val="both"/>
        <w:rPr>
          <w:sz w:val="28"/>
          <w:szCs w:val="28"/>
        </w:rPr>
      </w:pPr>
      <w:r w:rsidRPr="000F75D9">
        <w:rPr>
          <w:sz w:val="28"/>
          <w:szCs w:val="28"/>
        </w:rPr>
        <w:t> 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rStyle w:val="a4"/>
          <w:sz w:val="28"/>
          <w:szCs w:val="28"/>
        </w:rPr>
        <w:t>1. ОБЩИЕ ПОЛОЖЕНИЯ</w:t>
      </w:r>
      <w:r w:rsidRPr="003C1D02">
        <w:rPr>
          <w:sz w:val="28"/>
          <w:szCs w:val="28"/>
        </w:rPr>
        <w:t>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1.1. </w:t>
      </w:r>
      <w:proofErr w:type="gramStart"/>
      <w:r w:rsidRPr="003C1D02">
        <w:rPr>
          <w:sz w:val="28"/>
          <w:szCs w:val="28"/>
        </w:rPr>
        <w:t xml:space="preserve">Настоящее  Положение в соответствии с установленными федеральным законодательством полномочиями органов местного самоуправления в области дорожной деятельности определяет порядок создания и использования парковок (парковочных мест) на автомобильных дорогах муниципального образования </w:t>
      </w:r>
      <w:r>
        <w:rPr>
          <w:sz w:val="28"/>
          <w:szCs w:val="28"/>
        </w:rPr>
        <w:t>сельского поселения</w:t>
      </w:r>
      <w:r w:rsidRPr="003C1D02">
        <w:rPr>
          <w:sz w:val="28"/>
          <w:szCs w:val="28"/>
        </w:rPr>
        <w:t xml:space="preserve"> (далее –  парковки сельского поселения).</w:t>
      </w:r>
      <w:proofErr w:type="gramEnd"/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1.2. Действие настоящего Положения распространяется на все автомобильные дороги общего пользования местного значения в границах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C1D02">
        <w:rPr>
          <w:sz w:val="28"/>
          <w:szCs w:val="28"/>
        </w:rPr>
        <w:t>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1.3. Порядок регулирует процедуру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</w:t>
      </w:r>
      <w:r>
        <w:rPr>
          <w:sz w:val="28"/>
          <w:szCs w:val="28"/>
        </w:rPr>
        <w:t xml:space="preserve"> сельского поселения </w:t>
      </w:r>
      <w:r w:rsidRPr="003C1D02">
        <w:rPr>
          <w:sz w:val="28"/>
          <w:szCs w:val="28"/>
        </w:rPr>
        <w:t>(далее - парковка).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1.4. Определяет методику расчета и максимального размера платы за пользование на платной основе парковками и размер платы за пользование на платной основе парковками определяется (устанавливается)  нормативными правовыми актами поселения.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1.5. Основные понятия и определения:</w:t>
      </w:r>
    </w:p>
    <w:p w:rsidR="007C1CFE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1) Парковка (парковочное место) – элемент обустройства автомобильной дороги в пределах полосы земельного отвода и прилегающей территории, специально обозначенное и при необходимости обустроенное и оборудованное место для  временного р</w:t>
      </w:r>
      <w:r>
        <w:rPr>
          <w:sz w:val="28"/>
          <w:szCs w:val="28"/>
        </w:rPr>
        <w:t>азмещения транспортных средств.</w:t>
      </w:r>
    </w:p>
    <w:p w:rsidR="007C1CFE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2) Бесплатные парковки - парковки общего пользования, на которых плата с водителей транспортных средств за пользование д</w:t>
      </w:r>
      <w:r>
        <w:rPr>
          <w:sz w:val="28"/>
          <w:szCs w:val="28"/>
        </w:rPr>
        <w:t>анной территорией не взимается.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lastRenderedPageBreak/>
        <w:t>3) Платные парковки – парковки общего пользования, специально оборудованные в установленном порядке хозяйствующим субъектом (юридическим лицом) для организации временного размещения транспортных средств.</w:t>
      </w:r>
    </w:p>
    <w:p w:rsidR="007C1CFE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4) Служебные парковки – парковки не общего </w:t>
      </w:r>
      <w:proofErr w:type="gramStart"/>
      <w:r w:rsidRPr="003C1D02">
        <w:rPr>
          <w:sz w:val="28"/>
          <w:szCs w:val="28"/>
        </w:rPr>
        <w:t>пользования</w:t>
      </w:r>
      <w:proofErr w:type="gramEnd"/>
      <w:r w:rsidRPr="003C1D02">
        <w:rPr>
          <w:sz w:val="28"/>
          <w:szCs w:val="28"/>
        </w:rPr>
        <w:t xml:space="preserve"> специально оборудованные  и соответствующим образом обозначенные, предназначенные для временного размещения служебных и (или) гостевых транспортных средств, переданные в установле</w:t>
      </w:r>
      <w:r>
        <w:rPr>
          <w:sz w:val="28"/>
          <w:szCs w:val="28"/>
        </w:rPr>
        <w:t>нном порядке юридическим лицам.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5) «оператор» - муниципальное учреждение, уполномоченное постановлением администрации поселения на осуществление соответствующих функций по эксплуатации платных парковок  и  взиманию платы за пользование на платной основе парковками;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6) «пункт оплаты» - пункт, позволяющий пользователю платной парковки осуществлять оплату стоимости пользования  парковкой. 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rStyle w:val="a4"/>
          <w:sz w:val="28"/>
          <w:szCs w:val="28"/>
        </w:rPr>
        <w:t> 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rStyle w:val="a4"/>
          <w:sz w:val="28"/>
          <w:szCs w:val="28"/>
        </w:rPr>
        <w:t xml:space="preserve">2. ПОРЯДОК СОЗДАНИЯ ПАРКОВОК. 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2.1. Предложения о создании парковки с указанием сведений о планируемом месте размещения парковки, количестве мест на парковке, режиме работы парковки с эскизным проектом организации парковки, согласованным с </w:t>
      </w:r>
      <w:r>
        <w:rPr>
          <w:sz w:val="28"/>
          <w:szCs w:val="28"/>
        </w:rPr>
        <w:t xml:space="preserve">ОГИБДД Отдела МВД России по </w:t>
      </w:r>
      <w:proofErr w:type="spellStart"/>
      <w:r>
        <w:rPr>
          <w:sz w:val="28"/>
          <w:szCs w:val="28"/>
        </w:rPr>
        <w:t>Благоварскому</w:t>
      </w:r>
      <w:proofErr w:type="spellEnd"/>
      <w:r>
        <w:rPr>
          <w:sz w:val="28"/>
          <w:szCs w:val="28"/>
        </w:rPr>
        <w:t xml:space="preserve"> району</w:t>
      </w:r>
      <w:r w:rsidRPr="003C1D02">
        <w:rPr>
          <w:sz w:val="28"/>
          <w:szCs w:val="28"/>
        </w:rPr>
        <w:t xml:space="preserve"> направляются в администрацию поселения.</w:t>
      </w:r>
    </w:p>
    <w:p w:rsidR="007C1CFE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2.2. Администрация в течение десяти дней со дня получения предложений рассматривает их, по результатам которого подготавливает заключение о создании (использовании на платной основе) парковки (далее - заключение).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2.3. В заключении указывается: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место расположения парковки;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мест</w:t>
      </w:r>
      <w:r w:rsidRPr="003C1D02">
        <w:rPr>
          <w:sz w:val="28"/>
          <w:szCs w:val="28"/>
        </w:rPr>
        <w:t xml:space="preserve"> на парковке;</w:t>
      </w:r>
    </w:p>
    <w:p w:rsidR="007C1CFE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режим работы парковки (для парковок, и</w:t>
      </w:r>
      <w:r>
        <w:rPr>
          <w:sz w:val="28"/>
          <w:szCs w:val="28"/>
        </w:rPr>
        <w:t>спользуемых на платной основе);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сведения об организации, уполномоченной на содержание и обслуживание парковки, а также на осуществление </w:t>
      </w:r>
      <w:proofErr w:type="gramStart"/>
      <w:r w:rsidRPr="003C1D02">
        <w:rPr>
          <w:sz w:val="28"/>
          <w:szCs w:val="28"/>
        </w:rPr>
        <w:t>контроля за</w:t>
      </w:r>
      <w:proofErr w:type="gramEnd"/>
      <w:r w:rsidRPr="003C1D02">
        <w:rPr>
          <w:sz w:val="28"/>
          <w:szCs w:val="28"/>
        </w:rPr>
        <w:t xml:space="preserve"> использованием парковки (далее - уполномоченная организация) в соответствии с настоящим Порядком (для парковок, используемых на платной основе).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2.4. На основании заключения в течение десяти дней осуществляется подготовка проекта постановления администрации поселения о создании парковки (парковок) и об использовании на платной основе парковки (парковок) (для парковок, используемых на платной основе).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2.5. В постановлении администрации поселения о создании парковки (парковок) указывается: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место расположения парковки;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фактическая вместимость парковки;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мероприятия по созданию парковки.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lastRenderedPageBreak/>
        <w:t>2.6. В постановлении администрации поселения об использовании на платной основе парковки (парковок) указывается: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место расположения парковки;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режим работы парковки;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информация об уполномоченной организации.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2.7. Решение о создании парковки (парковок) и об использовании на платной основе парковки (парковок) может быть принято в виде одного постановления администрацией поселения.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2.8. Создание парковки осуществляется в соответствии с проектом парковки. В проекте парковки указывается место расположения парковки, фактическая вместимость парковки, особенности обустройства парковки. Проект парковки согласовывается с </w:t>
      </w:r>
      <w:r>
        <w:rPr>
          <w:sz w:val="28"/>
          <w:szCs w:val="28"/>
        </w:rPr>
        <w:t>отделом</w:t>
      </w:r>
      <w:r w:rsidRPr="003C1D02">
        <w:rPr>
          <w:sz w:val="28"/>
          <w:szCs w:val="28"/>
        </w:rPr>
        <w:t xml:space="preserve"> архитектуры администрации муниципального района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C1D02">
        <w:rPr>
          <w:sz w:val="28"/>
          <w:szCs w:val="28"/>
        </w:rPr>
        <w:t>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2.9</w:t>
      </w:r>
      <w:r>
        <w:rPr>
          <w:rStyle w:val="a4"/>
          <w:b w:val="0"/>
          <w:sz w:val="28"/>
          <w:szCs w:val="28"/>
        </w:rPr>
        <w:t>.</w:t>
      </w:r>
      <w:r w:rsidRPr="003C1D02">
        <w:rPr>
          <w:rStyle w:val="a4"/>
          <w:sz w:val="28"/>
          <w:szCs w:val="28"/>
        </w:rPr>
        <w:t xml:space="preserve"> </w:t>
      </w:r>
      <w:r w:rsidRPr="003C1D02">
        <w:rPr>
          <w:sz w:val="28"/>
          <w:szCs w:val="28"/>
        </w:rPr>
        <w:t>Обустройство парковок (парковочных мест).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2.9.1. Обустройство парковок (парковочного места) обеспечивается инициатором предложения по организации места парковки и осуществляется в соответствии с согласованным проектом размещения парковки (парковочного места).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2.9.2. Обустройство платных и служебных парковок осуществляется после оформления земельн</w:t>
      </w:r>
      <w:r>
        <w:rPr>
          <w:sz w:val="28"/>
          <w:szCs w:val="28"/>
        </w:rPr>
        <w:t>ых</w:t>
      </w:r>
      <w:r w:rsidRPr="003C1D02">
        <w:rPr>
          <w:sz w:val="28"/>
          <w:szCs w:val="28"/>
        </w:rPr>
        <w:t xml:space="preserve"> правовых отношений на земельный участок в соответствии с правовыми актами администрации муниципального района</w:t>
      </w:r>
      <w:r w:rsidRPr="00FD3A2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C1D02">
        <w:rPr>
          <w:sz w:val="28"/>
          <w:szCs w:val="28"/>
        </w:rPr>
        <w:t>.</w:t>
      </w:r>
    </w:p>
    <w:p w:rsidR="007C1CFE" w:rsidRPr="003C1D02" w:rsidRDefault="007C1CFE" w:rsidP="007C1CFE">
      <w:pPr>
        <w:ind w:firstLine="720"/>
        <w:jc w:val="both"/>
        <w:rPr>
          <w:rStyle w:val="a4"/>
          <w:sz w:val="28"/>
          <w:szCs w:val="28"/>
        </w:rPr>
      </w:pPr>
    </w:p>
    <w:p w:rsidR="007C1CFE" w:rsidRPr="00FD3A23" w:rsidRDefault="007C1CFE" w:rsidP="007C1CFE">
      <w:pPr>
        <w:ind w:firstLine="720"/>
        <w:jc w:val="both"/>
        <w:rPr>
          <w:b/>
          <w:bCs/>
          <w:sz w:val="28"/>
          <w:szCs w:val="28"/>
        </w:rPr>
      </w:pPr>
      <w:r w:rsidRPr="003C1D02">
        <w:rPr>
          <w:rStyle w:val="a4"/>
          <w:sz w:val="28"/>
          <w:szCs w:val="28"/>
        </w:rPr>
        <w:t>3. СОД</w:t>
      </w:r>
      <w:r>
        <w:rPr>
          <w:rStyle w:val="a4"/>
          <w:sz w:val="28"/>
          <w:szCs w:val="28"/>
        </w:rPr>
        <w:t xml:space="preserve">ЕРЖАНИЕ, ЭКСПЛУАТАЦИЯ И ПОРЯДОК </w:t>
      </w:r>
      <w:r w:rsidRPr="003C1D02">
        <w:rPr>
          <w:rStyle w:val="a4"/>
          <w:sz w:val="28"/>
          <w:szCs w:val="28"/>
        </w:rPr>
        <w:t>ИСПОЛЬЗОВАНИЯ ПАРКОВОК.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3.1. Содержание  парковок, расположенных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C1D02">
        <w:rPr>
          <w:sz w:val="28"/>
          <w:szCs w:val="28"/>
        </w:rPr>
        <w:t>.</w:t>
      </w:r>
    </w:p>
    <w:p w:rsidR="007C1CFE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3.1.1. Содержание бесплатных парковок общего пользования осуществляется администрацией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C1D02">
        <w:rPr>
          <w:sz w:val="28"/>
          <w:szCs w:val="28"/>
        </w:rPr>
        <w:t xml:space="preserve"> в соответствии с планом содержания автомобильных до</w:t>
      </w:r>
      <w:r>
        <w:rPr>
          <w:sz w:val="28"/>
          <w:szCs w:val="28"/>
        </w:rPr>
        <w:t>рог муниципального образования.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3.1.2. Содержание платных и служебных парковок обеспечивается их балансодержателями непосредственно или по договорам с эксплуатирующими улично – дорожную сеть организациями.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3.2. Порядок использования парковок: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3.2.1. Пользователь парковок имеет право получать информацию о правилах  пользования  парковкой, о размере платы за пользование на платной основе парковками,  порядке  и способах внесения соответствующего размера платы, а также о наличии альтернативных бесплатных парковок.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3.2.1. Пользователи парковок обязаны: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соблюдать требования настоящего Порядка, Правил дорожного движения Российской Федерации;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lastRenderedPageBreak/>
        <w:t xml:space="preserve">- при пользовании платной парковкой </w:t>
      </w:r>
      <w:proofErr w:type="gramStart"/>
      <w:r w:rsidRPr="003C1D02">
        <w:rPr>
          <w:sz w:val="28"/>
          <w:szCs w:val="28"/>
        </w:rPr>
        <w:t>оплатить установленную стоимость пользования</w:t>
      </w:r>
      <w:proofErr w:type="gramEnd"/>
      <w:r w:rsidRPr="003C1D02">
        <w:rPr>
          <w:sz w:val="28"/>
          <w:szCs w:val="28"/>
        </w:rPr>
        <w:t xml:space="preserve"> данным объектом с учетом фактического времени пребывания на нем (кратно 1 часу, 1 суткам);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-сохранять документ об оплате за пользование платной парковой до момента выезда с нее.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3.3. Пользователям парковок запрещается: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препятствовать нормальной работе пунктов оплаты;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блокировать подъезд (выезд) транспортных средств на парковку;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создавать друг другу препятствия и ограничения в  пользовании  парковкой;</w:t>
      </w:r>
      <w:r w:rsidRPr="003C1D02">
        <w:rPr>
          <w:sz w:val="28"/>
          <w:szCs w:val="28"/>
        </w:rPr>
        <w:br/>
        <w:t xml:space="preserve">- оставлять транспортное средство на платной парковке без оплаты услуг за  пользование  парковкой; 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нарушать общественный  порядок;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загрязнять территорию парковки;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разрушать оборудование пунктов оплаты;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- совершать иные действия, нарушающие установленный порядок использования  платных парковок. 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3.4. Оператор обязан: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proofErr w:type="gramStart"/>
      <w:r w:rsidRPr="003C1D02">
        <w:rPr>
          <w:sz w:val="28"/>
          <w:szCs w:val="28"/>
        </w:rPr>
        <w:t>- организовать стоянку транспортных средств на парковке с соблюдением требований законодательства Российской Федерации, в том числе Закона Российской Федерации «О защите прав потребителей»  и  обеспечить беспрепятственный проезд других участников дорожного движения по автомобильной дороге, исключающий образование дорожных заторов, при условии соблюдения пользователями автомобильной дороги и парковки, расположенной на ней, предусмотренных требований Правил дорожного движения Российской Федерации  и  обеспечении ими безопасности дорожного</w:t>
      </w:r>
      <w:proofErr w:type="gramEnd"/>
      <w:r w:rsidRPr="003C1D02">
        <w:rPr>
          <w:sz w:val="28"/>
          <w:szCs w:val="28"/>
        </w:rPr>
        <w:t xml:space="preserve"> движения;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обеспечивать соответствие транспортно-эксплуатационных характеристик парковки нормативным требованиям;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сообщать пользователю, в том числе по его письменному заявлению сведения, относящиеся к предоставляемым услугам по пользованию платными парковками, в том числе информацию о правилах  пользования платной парковкой, о размере платы за пользование на платной основе парковкой, порядке и способах внесения соответствующего размера платы, а также о наличии альтернативных бесплатных парковок;</w:t>
      </w:r>
    </w:p>
    <w:p w:rsidR="007C1CFE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обеспечивать наличие информации о местах приема пись</w:t>
      </w:r>
      <w:r>
        <w:rPr>
          <w:sz w:val="28"/>
          <w:szCs w:val="28"/>
        </w:rPr>
        <w:t>менных претензий пользователей.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3.5. 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иными нормативными правовыми актами Российской Федерации.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3.6. Использование платных парковок, правила стоянки, въезда  и  выезда транспортных средств с них регламентируются Правилами дорожного движения Российской Федерации, существующей дислокацией </w:t>
      </w:r>
      <w:r w:rsidRPr="003C1D02">
        <w:rPr>
          <w:sz w:val="28"/>
          <w:szCs w:val="28"/>
        </w:rPr>
        <w:lastRenderedPageBreak/>
        <w:t>технических средств организации дорожного движения на автомобильную дорогу и другими нормативными документами.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3.7. Пользование платной парковкой осуществляется на основании публичного договора между пользователем и оператором, согласно которому оператор обязан предоставить пользователю право пользования платной парковкой (стоянки транспортного средства на парковке), а пользователь - оплатить предоставленную услугу.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3.8. Пользователь заключает с оператором публичный договор (далее – договор) путем оплаты пользователем стоянки транспортного средства на платной парковке.</w:t>
      </w:r>
    </w:p>
    <w:p w:rsidR="007C1CFE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3.9. Отказ оператора </w:t>
      </w:r>
      <w:proofErr w:type="gramStart"/>
      <w:r w:rsidRPr="003C1D02">
        <w:rPr>
          <w:sz w:val="28"/>
          <w:szCs w:val="28"/>
        </w:rPr>
        <w:t>от заключения с пользователем договора при наличии свободных мест для стоянки транспортных средств на п</w:t>
      </w:r>
      <w:r>
        <w:rPr>
          <w:sz w:val="28"/>
          <w:szCs w:val="28"/>
        </w:rPr>
        <w:t>латной парковке</w:t>
      </w:r>
      <w:proofErr w:type="gramEnd"/>
      <w:r>
        <w:rPr>
          <w:sz w:val="28"/>
          <w:szCs w:val="28"/>
        </w:rPr>
        <w:t xml:space="preserve"> не допускается.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3.10. </w:t>
      </w:r>
      <w:proofErr w:type="gramStart"/>
      <w:r w:rsidRPr="003C1D02">
        <w:rPr>
          <w:sz w:val="28"/>
          <w:szCs w:val="28"/>
        </w:rPr>
        <w:t xml:space="preserve">Размер платы за пользование на платной основе парковками, расположенными на автомобильных дорогах общего пользования местного значения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C1D02">
        <w:rPr>
          <w:sz w:val="28"/>
          <w:szCs w:val="28"/>
        </w:rPr>
        <w:t>, устанавливается согласно методике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Языковский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Благоварский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3C1D02">
        <w:rPr>
          <w:sz w:val="28"/>
          <w:szCs w:val="28"/>
        </w:rPr>
        <w:t xml:space="preserve"> (согласно приложени</w:t>
      </w:r>
      <w:r>
        <w:rPr>
          <w:sz w:val="28"/>
          <w:szCs w:val="28"/>
        </w:rPr>
        <w:t>ю</w:t>
      </w:r>
      <w:proofErr w:type="gramEnd"/>
      <w:r w:rsidRPr="003C1D02">
        <w:rPr>
          <w:sz w:val="28"/>
          <w:szCs w:val="28"/>
        </w:rPr>
        <w:t>).</w:t>
      </w:r>
    </w:p>
    <w:p w:rsidR="007C1CFE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3.11. Не допускается взимание с пользователей каких-либо иных платежей, кроме платы за пользовани</w:t>
      </w:r>
      <w:r>
        <w:rPr>
          <w:sz w:val="28"/>
          <w:szCs w:val="28"/>
        </w:rPr>
        <w:t>е на основе платной парковками.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3.12. Выдача пользователю, оплатившему пользование платной парковкой, документа об оплате производится после внесения платы за пользование платной парковкой. </w:t>
      </w:r>
      <w:proofErr w:type="gramStart"/>
      <w:r w:rsidRPr="003C1D02">
        <w:rPr>
          <w:sz w:val="28"/>
          <w:szCs w:val="28"/>
        </w:rPr>
        <w:t>В качестве документов, подтверждающих заключение договора с оператором  и  оплату за пользование платной парковкой, используются отрывные талоны, наклейки (размером не более 105 мм ´ 75 мм) сроком действия несколько часов (кратно 1 часу) или 1 сутки (с фиксацией времени и даты постановки транспортного средства на платную парковку), дающие право на пользование платной парковкой.</w:t>
      </w:r>
      <w:proofErr w:type="gramEnd"/>
      <w:r w:rsidRPr="003C1D02">
        <w:rPr>
          <w:sz w:val="28"/>
          <w:szCs w:val="28"/>
        </w:rPr>
        <w:br/>
        <w:t>Для оплаты пользователем платной парковки с  использованием  технических средств автоматической электронной оплаты, применяются многоразовые талоны с магнитной полосой, электронные контактные и бесконтактные смарт-карты, дающие право на ограниченное число часов и (или) суток пользования платной парковкой. В этом случае документ об оплате стоянки транспортного средства на платной парковке выдается в пункте взимания платы по требованию пользователя.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3.13.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языке. Информация доводится до сведения пользователей в пункте оплаты и (или) местах въезда на платную парковку.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Эта информация должна содержать: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lastRenderedPageBreak/>
        <w:t>а) полное официальное наименование, адрес (место нахождения) и сведения о государственной регистрации оператора;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б) условия договора и  порядок  оплаты услуг, предоставляемых оператором, в том числе: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правила пользования парковкой;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размер платы за пользование на платной основе парковкой;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порядок и способы внесения соответствующего размера платы;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наличие альтернативных бесплатных парковок;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в) адрес и номер бесплатного телефона подразделения оператора, осуществляющего прием претензий пользователей;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г) адрес и номер </w:t>
      </w:r>
      <w:proofErr w:type="gramStart"/>
      <w:r w:rsidRPr="003C1D02">
        <w:rPr>
          <w:sz w:val="28"/>
          <w:szCs w:val="28"/>
        </w:rPr>
        <w:t>телефона подразделений Государственной инспекции безопасности дорожного движения</w:t>
      </w:r>
      <w:proofErr w:type="gramEnd"/>
      <w:r w:rsidRPr="003C1D02">
        <w:rPr>
          <w:sz w:val="28"/>
          <w:szCs w:val="28"/>
        </w:rPr>
        <w:t>;</w:t>
      </w:r>
    </w:p>
    <w:p w:rsidR="007C1CFE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д) адрес и номер телефона подразделен</w:t>
      </w:r>
      <w:r>
        <w:rPr>
          <w:sz w:val="28"/>
          <w:szCs w:val="28"/>
        </w:rPr>
        <w:t>ия по защите прав потребителей;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3.14. Места размещения информационных табло (при их наличии) должны соответствовать национальным стандартам, устанавливающим требования к информационным дорожным знакам.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 xml:space="preserve">3.15. В целях </w:t>
      </w:r>
      <w:proofErr w:type="gramStart"/>
      <w:r w:rsidRPr="003C1D02">
        <w:rPr>
          <w:sz w:val="28"/>
          <w:szCs w:val="28"/>
        </w:rPr>
        <w:t>контроля за</w:t>
      </w:r>
      <w:proofErr w:type="gramEnd"/>
      <w:r w:rsidRPr="003C1D02">
        <w:rPr>
          <w:sz w:val="28"/>
          <w:szCs w:val="28"/>
        </w:rPr>
        <w:t xml:space="preserve"> исполнением договора и урегулирования возникающих споров оператором осуществляется регистрация фактов пользования платной парковкой, включающая сбор, хранение и использование данных о государственных регистрационных номерах транспортных средств, оставленных на платной парковке, времени и месте пользования платной парковкой с занесением их в журнал регистрации.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3.16. При хранении и использовании оператором данных о пользователе, предусмотренных пунктом 18 настоящего Порядка, необходимо исключить свободный доступ к этим данным третьих лиц.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3.17. Уполномоченная организация обеспечивает: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обслуживание парковочного оборудования, содержание конструктивных элементов парковки, содержание и обслуживание информационных щитов;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безопасность функционирования парковки, взимание платы за пользование парковкой, организацию движения транспортных средств по территории парковки, уборку территории парковки;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- охрану оборудования парковки, содействие в освобождении территории парковки при производстве работ по уборке территории парковки, вывозе снега;</w:t>
      </w:r>
      <w:r w:rsidRPr="003C1D02">
        <w:rPr>
          <w:sz w:val="28"/>
          <w:szCs w:val="28"/>
        </w:rPr>
        <w:br/>
        <w:t>- единую форму одежды и нагрудного знака работников парковки, обучение работников парковки.</w:t>
      </w:r>
    </w:p>
    <w:p w:rsidR="007C1CFE" w:rsidRPr="003C1D02" w:rsidRDefault="007C1CFE" w:rsidP="007C1CFE">
      <w:pPr>
        <w:ind w:firstLine="720"/>
        <w:jc w:val="both"/>
        <w:rPr>
          <w:sz w:val="28"/>
          <w:szCs w:val="28"/>
        </w:rPr>
      </w:pPr>
      <w:r w:rsidRPr="003C1D02">
        <w:rPr>
          <w:sz w:val="28"/>
          <w:szCs w:val="28"/>
        </w:rPr>
        <w:t>3.18. Уполномоченная организация не отвечает за сохранность транспортного средства, установленного в нем оборудования и оставленные вещи.</w:t>
      </w:r>
    </w:p>
    <w:p w:rsidR="007C1CFE" w:rsidRDefault="007C1CFE" w:rsidP="007C1CFE">
      <w:pPr>
        <w:jc w:val="both"/>
        <w:rPr>
          <w:sz w:val="28"/>
          <w:szCs w:val="28"/>
        </w:rPr>
      </w:pPr>
    </w:p>
    <w:p w:rsidR="007C1CFE" w:rsidRDefault="007C1CFE" w:rsidP="007C1CFE">
      <w:pPr>
        <w:jc w:val="both"/>
        <w:rPr>
          <w:sz w:val="28"/>
          <w:szCs w:val="28"/>
        </w:rPr>
      </w:pPr>
    </w:p>
    <w:p w:rsidR="007C1CFE" w:rsidRDefault="007C1CFE" w:rsidP="007C1CFE">
      <w:pPr>
        <w:jc w:val="both"/>
        <w:rPr>
          <w:sz w:val="28"/>
          <w:szCs w:val="28"/>
        </w:rPr>
      </w:pPr>
    </w:p>
    <w:p w:rsidR="007C1CFE" w:rsidRDefault="007C1CFE" w:rsidP="007C1CFE">
      <w:pPr>
        <w:jc w:val="both"/>
        <w:rPr>
          <w:sz w:val="28"/>
          <w:szCs w:val="28"/>
        </w:rPr>
      </w:pPr>
    </w:p>
    <w:p w:rsidR="007C1CFE" w:rsidRDefault="007C1CFE" w:rsidP="007C1CFE">
      <w:pPr>
        <w:jc w:val="both"/>
        <w:rPr>
          <w:sz w:val="28"/>
          <w:szCs w:val="28"/>
        </w:rPr>
      </w:pPr>
    </w:p>
    <w:p w:rsidR="007C1CFE" w:rsidRDefault="007C1CFE" w:rsidP="007C1CFE">
      <w:pPr>
        <w:jc w:val="both"/>
        <w:rPr>
          <w:sz w:val="28"/>
          <w:szCs w:val="28"/>
        </w:rPr>
      </w:pPr>
    </w:p>
    <w:p w:rsidR="007C1CFE" w:rsidRDefault="007C1CFE" w:rsidP="007C1CFE">
      <w:pPr>
        <w:jc w:val="both"/>
        <w:rPr>
          <w:sz w:val="28"/>
          <w:szCs w:val="28"/>
        </w:rPr>
      </w:pPr>
    </w:p>
    <w:p w:rsidR="007C1CFE" w:rsidRDefault="007C1CFE" w:rsidP="007C1CFE">
      <w:pPr>
        <w:jc w:val="both"/>
        <w:rPr>
          <w:sz w:val="28"/>
          <w:szCs w:val="28"/>
        </w:rPr>
      </w:pPr>
    </w:p>
    <w:p w:rsidR="007C1CFE" w:rsidRDefault="007C1CFE" w:rsidP="007C1CFE">
      <w:pPr>
        <w:jc w:val="both"/>
        <w:rPr>
          <w:sz w:val="28"/>
          <w:szCs w:val="28"/>
        </w:rPr>
      </w:pPr>
    </w:p>
    <w:p w:rsidR="007C1CFE" w:rsidRDefault="007C1CFE" w:rsidP="007C1CF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C1CFE" w:rsidRPr="00727365" w:rsidRDefault="007C1CFE" w:rsidP="007C1CFE">
      <w:pPr>
        <w:ind w:left="5664"/>
        <w:jc w:val="right"/>
        <w:rPr>
          <w:rStyle w:val="a4"/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    к пункту 3.10 части 3</w:t>
      </w:r>
      <w:r w:rsidRPr="000D02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Порядка </w:t>
      </w:r>
      <w:r w:rsidRPr="00F33A82">
        <w:rPr>
          <w:rStyle w:val="a4"/>
          <w:b w:val="0"/>
          <w:sz w:val="28"/>
          <w:szCs w:val="28"/>
        </w:rPr>
        <w:t xml:space="preserve">создания и использования, </w:t>
      </w:r>
    </w:p>
    <w:p w:rsidR="007C1CFE" w:rsidRDefault="007C1CFE" w:rsidP="007C1CFE">
      <w:pPr>
        <w:jc w:val="right"/>
        <w:rPr>
          <w:rStyle w:val="a4"/>
          <w:b w:val="0"/>
          <w:sz w:val="28"/>
          <w:szCs w:val="28"/>
        </w:rPr>
      </w:pPr>
      <w:r w:rsidRPr="00F33A82">
        <w:rPr>
          <w:rStyle w:val="a4"/>
          <w:b w:val="0"/>
          <w:sz w:val="28"/>
          <w:szCs w:val="28"/>
        </w:rPr>
        <w:t xml:space="preserve">в том числе на платной основе, </w:t>
      </w:r>
    </w:p>
    <w:p w:rsidR="007C1CFE" w:rsidRDefault="007C1CFE" w:rsidP="007C1CFE">
      <w:pPr>
        <w:jc w:val="right"/>
        <w:rPr>
          <w:rStyle w:val="a4"/>
          <w:b w:val="0"/>
          <w:sz w:val="28"/>
          <w:szCs w:val="28"/>
        </w:rPr>
      </w:pPr>
      <w:r w:rsidRPr="00F33A82">
        <w:rPr>
          <w:rStyle w:val="a4"/>
          <w:b w:val="0"/>
          <w:sz w:val="28"/>
          <w:szCs w:val="28"/>
        </w:rPr>
        <w:t>парковок (парковочных мест), расположенных</w:t>
      </w:r>
    </w:p>
    <w:p w:rsidR="007C1CFE" w:rsidRDefault="007C1CFE" w:rsidP="007C1CFE">
      <w:pPr>
        <w:jc w:val="right"/>
        <w:rPr>
          <w:rStyle w:val="a4"/>
          <w:b w:val="0"/>
          <w:sz w:val="28"/>
          <w:szCs w:val="28"/>
        </w:rPr>
      </w:pPr>
      <w:r w:rsidRPr="00F33A82">
        <w:rPr>
          <w:rStyle w:val="a4"/>
          <w:b w:val="0"/>
          <w:sz w:val="28"/>
          <w:szCs w:val="28"/>
        </w:rPr>
        <w:t xml:space="preserve"> на автомобильных дорогах общего</w:t>
      </w:r>
      <w:r>
        <w:rPr>
          <w:rStyle w:val="a4"/>
          <w:b w:val="0"/>
          <w:sz w:val="28"/>
          <w:szCs w:val="28"/>
        </w:rPr>
        <w:t xml:space="preserve"> </w:t>
      </w:r>
    </w:p>
    <w:p w:rsidR="007C1CFE" w:rsidRPr="00FD3A23" w:rsidRDefault="007C1CFE" w:rsidP="007C1CFE">
      <w:pPr>
        <w:jc w:val="right"/>
        <w:rPr>
          <w:bCs/>
          <w:sz w:val="28"/>
          <w:szCs w:val="28"/>
        </w:rPr>
      </w:pPr>
      <w:r w:rsidRPr="00F33A82">
        <w:rPr>
          <w:rStyle w:val="a4"/>
          <w:b w:val="0"/>
          <w:sz w:val="28"/>
          <w:szCs w:val="28"/>
        </w:rPr>
        <w:t>пользования местного значения поселения</w:t>
      </w:r>
    </w:p>
    <w:p w:rsidR="007C1CFE" w:rsidRDefault="007C1CFE" w:rsidP="007C1CFE">
      <w:pPr>
        <w:jc w:val="both"/>
        <w:rPr>
          <w:sz w:val="28"/>
          <w:szCs w:val="28"/>
        </w:rPr>
      </w:pPr>
    </w:p>
    <w:p w:rsidR="007C1CFE" w:rsidRDefault="007C1CFE" w:rsidP="007C1CFE">
      <w:pPr>
        <w:jc w:val="right"/>
        <w:rPr>
          <w:sz w:val="28"/>
          <w:szCs w:val="28"/>
        </w:rPr>
      </w:pPr>
    </w:p>
    <w:p w:rsidR="007C1CFE" w:rsidRDefault="007C1CFE" w:rsidP="007C1CFE">
      <w:pPr>
        <w:jc w:val="center"/>
        <w:rPr>
          <w:b/>
          <w:sz w:val="28"/>
          <w:szCs w:val="28"/>
        </w:rPr>
      </w:pPr>
      <w:r w:rsidRPr="00A41B4B">
        <w:rPr>
          <w:b/>
          <w:sz w:val="28"/>
          <w:szCs w:val="28"/>
        </w:rPr>
        <w:t xml:space="preserve">МЕТОДИКА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</w:r>
      <w:r w:rsidRPr="00FD3A23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ЯЗЫКОВСКИЙ </w:t>
      </w:r>
      <w:r w:rsidRPr="00FD3A23">
        <w:rPr>
          <w:b/>
          <w:sz w:val="28"/>
          <w:szCs w:val="28"/>
        </w:rPr>
        <w:t xml:space="preserve">СЕЛЬСОВЕТ МУНИЦИПАЛЬНОГО РАЙОНА </w:t>
      </w:r>
      <w:r>
        <w:rPr>
          <w:b/>
          <w:sz w:val="28"/>
          <w:szCs w:val="28"/>
        </w:rPr>
        <w:t>БЛАГОВАРСКИЙ</w:t>
      </w:r>
      <w:r w:rsidRPr="00FD3A23">
        <w:rPr>
          <w:b/>
          <w:sz w:val="28"/>
          <w:szCs w:val="28"/>
        </w:rPr>
        <w:t xml:space="preserve"> РАЙОН РЕСПУБЛИКИ БАШКОРТОСТАН</w:t>
      </w:r>
    </w:p>
    <w:p w:rsidR="007C1CFE" w:rsidRDefault="007C1CFE" w:rsidP="007C1CFE">
      <w:pPr>
        <w:jc w:val="center"/>
        <w:rPr>
          <w:b/>
          <w:sz w:val="28"/>
          <w:szCs w:val="28"/>
        </w:rPr>
      </w:pPr>
    </w:p>
    <w:p w:rsidR="007C1CFE" w:rsidRDefault="007C1CFE" w:rsidP="007C1CFE">
      <w:pPr>
        <w:jc w:val="center"/>
        <w:rPr>
          <w:b/>
          <w:sz w:val="28"/>
          <w:szCs w:val="28"/>
        </w:rPr>
      </w:pPr>
    </w:p>
    <w:p w:rsidR="007C1CFE" w:rsidRDefault="007C1CFE" w:rsidP="007C1CFE">
      <w:pPr>
        <w:spacing w:before="100" w:beforeAutospacing="1" w:after="100" w:afterAutospacing="1"/>
        <w:jc w:val="both"/>
      </w:pPr>
    </w:p>
    <w:p w:rsidR="007C1CFE" w:rsidRDefault="007C1CFE" w:rsidP="007C1CFE">
      <w:pPr>
        <w:spacing w:before="100" w:beforeAutospacing="1" w:after="100" w:afterAutospacing="1"/>
        <w:jc w:val="both"/>
      </w:pPr>
    </w:p>
    <w:p w:rsidR="007C1CFE" w:rsidRDefault="007C1CFE" w:rsidP="007C1CFE">
      <w:pPr>
        <w:spacing w:before="100" w:beforeAutospacing="1" w:after="100" w:afterAutospacing="1"/>
        <w:jc w:val="both"/>
      </w:pPr>
    </w:p>
    <w:p w:rsidR="007C1CFE" w:rsidRDefault="007C1CFE" w:rsidP="007C1CFE">
      <w:pPr>
        <w:spacing w:before="100" w:beforeAutospacing="1" w:after="100" w:afterAutospacing="1"/>
        <w:jc w:val="both"/>
      </w:pPr>
    </w:p>
    <w:p w:rsidR="007C1CFE" w:rsidRDefault="007C1CFE" w:rsidP="007C1CFE">
      <w:pPr>
        <w:spacing w:before="100" w:beforeAutospacing="1" w:after="100" w:afterAutospacing="1"/>
        <w:jc w:val="both"/>
      </w:pPr>
    </w:p>
    <w:p w:rsidR="007C1CFE" w:rsidRDefault="007C1CFE" w:rsidP="007C1CFE">
      <w:pPr>
        <w:spacing w:before="100" w:beforeAutospacing="1" w:after="100" w:afterAutospacing="1"/>
        <w:jc w:val="both"/>
      </w:pPr>
    </w:p>
    <w:p w:rsidR="007C1CFE" w:rsidRDefault="007C1CFE" w:rsidP="007C1CFE">
      <w:pPr>
        <w:spacing w:before="100" w:beforeAutospacing="1" w:after="100" w:afterAutospacing="1"/>
        <w:jc w:val="both"/>
      </w:pPr>
    </w:p>
    <w:p w:rsidR="007C1CFE" w:rsidRDefault="007C1CFE" w:rsidP="007C1CFE">
      <w:pPr>
        <w:spacing w:before="100" w:beforeAutospacing="1" w:after="100" w:afterAutospacing="1"/>
        <w:jc w:val="both"/>
      </w:pPr>
    </w:p>
    <w:p w:rsidR="007C1CFE" w:rsidRDefault="007C1CFE" w:rsidP="007C1CFE">
      <w:pPr>
        <w:spacing w:before="100" w:beforeAutospacing="1" w:after="100" w:afterAutospacing="1"/>
        <w:jc w:val="both"/>
      </w:pPr>
    </w:p>
    <w:p w:rsidR="007C1CFE" w:rsidRDefault="007C1CFE" w:rsidP="007C1CFE">
      <w:pPr>
        <w:spacing w:before="100" w:beforeAutospacing="1" w:after="100" w:afterAutospacing="1"/>
        <w:jc w:val="both"/>
      </w:pPr>
    </w:p>
    <w:p w:rsidR="007C1CFE" w:rsidRDefault="007C1CFE" w:rsidP="007C1CFE">
      <w:pPr>
        <w:spacing w:before="100" w:beforeAutospacing="1" w:after="100" w:afterAutospacing="1"/>
        <w:jc w:val="both"/>
      </w:pPr>
    </w:p>
    <w:p w:rsidR="00203C87" w:rsidRPr="007C1CFE" w:rsidRDefault="00203C87" w:rsidP="007C1CFE"/>
    <w:sectPr w:rsidR="00203C87" w:rsidRPr="007C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25"/>
    <w:rsid w:val="00203C87"/>
    <w:rsid w:val="00370325"/>
    <w:rsid w:val="007C1CFE"/>
    <w:rsid w:val="00AB4F82"/>
    <w:rsid w:val="00AE3016"/>
    <w:rsid w:val="00FE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30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C87"/>
    <w:pPr>
      <w:spacing w:after="0" w:line="240" w:lineRule="auto"/>
    </w:pPr>
  </w:style>
  <w:style w:type="character" w:styleId="a4">
    <w:name w:val="Strong"/>
    <w:basedOn w:val="a0"/>
    <w:qFormat/>
    <w:rsid w:val="00AE30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3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aliases w:val="Знак"/>
    <w:basedOn w:val="a"/>
    <w:link w:val="30"/>
    <w:rsid w:val="007C1C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Знак Знак"/>
    <w:basedOn w:val="a0"/>
    <w:link w:val="3"/>
    <w:rsid w:val="007C1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C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30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C87"/>
    <w:pPr>
      <w:spacing w:after="0" w:line="240" w:lineRule="auto"/>
    </w:pPr>
  </w:style>
  <w:style w:type="character" w:styleId="a4">
    <w:name w:val="Strong"/>
    <w:basedOn w:val="a0"/>
    <w:qFormat/>
    <w:rsid w:val="00AE30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3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aliases w:val="Знак"/>
    <w:basedOn w:val="a"/>
    <w:link w:val="30"/>
    <w:rsid w:val="007C1CF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aliases w:val="Знак Знак"/>
    <w:basedOn w:val="a0"/>
    <w:link w:val="3"/>
    <w:rsid w:val="007C1C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1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C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84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cp:lastPrinted>2019-05-22T07:49:00Z</cp:lastPrinted>
  <dcterms:created xsi:type="dcterms:W3CDTF">2019-05-22T07:22:00Z</dcterms:created>
  <dcterms:modified xsi:type="dcterms:W3CDTF">2019-06-06T10:18:00Z</dcterms:modified>
</cp:coreProperties>
</file>