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611"/>
        <w:gridCol w:w="4151"/>
      </w:tblGrid>
      <w:tr w:rsidR="008D4C8A" w:rsidTr="00CB27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БАШ</w:t>
            </w:r>
            <w:r w:rsidRPr="00C75E48">
              <w:rPr>
                <w:rFonts w:ascii="Lucida Sans Unicode" w:hAnsi="Lucida Sans Unicode"/>
                <w:b/>
                <w:bCs/>
                <w:color w:val="333333"/>
                <w:spacing w:val="-6"/>
                <w:lang w:val="be-BY"/>
              </w:rPr>
              <w:t>Ҡ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8D4C8A" w:rsidRDefault="008D4C8A" w:rsidP="00CB2798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Pr="00307B9A" w:rsidRDefault="008D4C8A" w:rsidP="00CB2798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20"/>
                <w:szCs w:val="20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</w:rPr>
              <w:t>РЕСПУБЛИКА БАШКОРТОСТАН</w:t>
            </w:r>
          </w:p>
        </w:tc>
      </w:tr>
      <w:tr w:rsidR="008D4C8A" w:rsidTr="00CB2798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 w:rsidRPr="00FE0C6D">
              <w:rPr>
                <w:rFonts w:ascii="a_Helver(10%) Bashkir" w:hAnsi="a_Helver(10%) Bashkir"/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8D4C8A" w:rsidTr="00CB279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Pr="00FE0C6D" w:rsidRDefault="008D4C8A" w:rsidP="00CB2798">
            <w:pPr>
              <w:jc w:val="center"/>
              <w:rPr>
                <w:b/>
              </w:rPr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8D4C8A" w:rsidTr="00CB279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8D4C8A" w:rsidTr="00CB279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D4C8A" w:rsidRDefault="008D4C8A" w:rsidP="00CB2798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8D4C8A" w:rsidTr="00CB2798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D4C8A" w:rsidRDefault="008D4C8A" w:rsidP="00CB2798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8D4C8A" w:rsidRDefault="008D4C8A" w:rsidP="00CB2798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D4C8A" w:rsidRDefault="008D4C8A" w:rsidP="00CB279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D4C8A" w:rsidRDefault="008D4C8A" w:rsidP="00CB2798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8D4C8A" w:rsidRDefault="008D4C8A" w:rsidP="00CB2798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Тел. (34747) 2-29-72, Факс 2-22-61</w:t>
            </w:r>
          </w:p>
        </w:tc>
      </w:tr>
    </w:tbl>
    <w:p w:rsidR="008D4C8A" w:rsidRDefault="008D4C8A" w:rsidP="008D4C8A">
      <w:r>
        <w:t xml:space="preserve"> </w:t>
      </w:r>
    </w:p>
    <w:p w:rsidR="008D4C8A" w:rsidRPr="00383E50" w:rsidRDefault="008D4C8A" w:rsidP="008D4C8A">
      <w:pPr>
        <w:pStyle w:val="3"/>
        <w:rPr>
          <w:sz w:val="24"/>
          <w:szCs w:val="24"/>
        </w:rPr>
      </w:pPr>
      <w:r w:rsidRPr="00383E50">
        <w:rPr>
          <w:i w:val="0"/>
          <w:sz w:val="24"/>
          <w:szCs w:val="24"/>
        </w:rPr>
        <w:t xml:space="preserve">БОЙОРОК                                                                  </w:t>
      </w:r>
      <w:r>
        <w:rPr>
          <w:i w:val="0"/>
          <w:sz w:val="24"/>
          <w:szCs w:val="24"/>
        </w:rPr>
        <w:tab/>
      </w:r>
      <w:r w:rsidRPr="00383E50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383E50">
        <w:rPr>
          <w:i w:val="0"/>
          <w:sz w:val="24"/>
          <w:szCs w:val="24"/>
        </w:rPr>
        <w:t>РАСПОРЯЖЕНИЕ</w:t>
      </w:r>
    </w:p>
    <w:p w:rsidR="008D4C8A" w:rsidRPr="00383E50" w:rsidRDefault="008D4C8A" w:rsidP="008D4C8A"/>
    <w:p w:rsidR="008D4C8A" w:rsidRPr="00383E50" w:rsidRDefault="008D4C8A" w:rsidP="008D4C8A">
      <w:r>
        <w:t>«01</w:t>
      </w:r>
      <w:r w:rsidRPr="00383E50">
        <w:t xml:space="preserve">» </w:t>
      </w:r>
      <w:r>
        <w:rPr>
          <w:lang w:val="tt-RU"/>
        </w:rPr>
        <w:t>июль</w:t>
      </w:r>
      <w:r>
        <w:t xml:space="preserve">  2014</w:t>
      </w:r>
      <w:r w:rsidRPr="004425F6">
        <w:t xml:space="preserve"> й</w:t>
      </w:r>
      <w:r w:rsidRPr="00383E50">
        <w:t xml:space="preserve">.                    </w:t>
      </w:r>
      <w:r>
        <w:t xml:space="preserve">  </w:t>
      </w:r>
      <w:r>
        <w:tab/>
        <w:t xml:space="preserve">              №  41 </w:t>
      </w:r>
      <w:proofErr w:type="gramStart"/>
      <w:r w:rsidRPr="00383E50">
        <w:t>р</w:t>
      </w:r>
      <w:proofErr w:type="gramEnd"/>
      <w:r w:rsidRPr="00383E50">
        <w:t xml:space="preserve">               </w:t>
      </w:r>
      <w:r>
        <w:tab/>
        <w:t xml:space="preserve">         «01»  июль   </w:t>
      </w:r>
      <w:r w:rsidRPr="00383E50">
        <w:t xml:space="preserve"> 201</w:t>
      </w:r>
      <w:r>
        <w:t>4</w:t>
      </w:r>
      <w:r w:rsidRPr="00383E50">
        <w:t>г.</w:t>
      </w:r>
    </w:p>
    <w:p w:rsidR="008D4C8A" w:rsidRPr="00E80596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jc w:val="center"/>
        <w:rPr>
          <w:b/>
        </w:rPr>
      </w:pPr>
      <w:r>
        <w:rPr>
          <w:b/>
        </w:rPr>
        <w:t>«</w:t>
      </w:r>
      <w:bookmarkStart w:id="0" w:name="_GoBack"/>
      <w:r>
        <w:rPr>
          <w:b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b/>
        </w:rPr>
        <w:t>Языковский</w:t>
      </w:r>
      <w:proofErr w:type="spellEnd"/>
      <w:r>
        <w:rPr>
          <w:b/>
        </w:rPr>
        <w:t xml:space="preserve"> сельсовет в текущем финансовом году</w:t>
      </w:r>
      <w:r w:rsidRPr="00236F61">
        <w:rPr>
          <w:b/>
        </w:rPr>
        <w:t>»</w:t>
      </w:r>
    </w:p>
    <w:p w:rsidR="008D4C8A" w:rsidRDefault="008D4C8A" w:rsidP="008D4C8A">
      <w:pPr>
        <w:jc w:val="center"/>
        <w:rPr>
          <w:b/>
        </w:rPr>
      </w:pPr>
    </w:p>
    <w:bookmarkEnd w:id="0"/>
    <w:p w:rsidR="008D4C8A" w:rsidRDefault="008D4C8A" w:rsidP="008D4C8A">
      <w:pPr>
        <w:jc w:val="center"/>
        <w:rPr>
          <w:b/>
        </w:rPr>
      </w:pPr>
    </w:p>
    <w:p w:rsidR="008D4C8A" w:rsidRDefault="008D4C8A" w:rsidP="008D4C8A">
      <w:pPr>
        <w:jc w:val="center"/>
        <w:rPr>
          <w:b/>
        </w:rPr>
      </w:pPr>
    </w:p>
    <w:p w:rsidR="008D4C8A" w:rsidRDefault="008D4C8A" w:rsidP="008D4C8A">
      <w:r>
        <w:t xml:space="preserve">      В соответствии со статьей 217.1 Бюджетного кодекса Российской Федерации:</w:t>
      </w:r>
    </w:p>
    <w:p w:rsidR="008D4C8A" w:rsidRDefault="008D4C8A" w:rsidP="008D4C8A">
      <w:r>
        <w:t xml:space="preserve">      1. Утвердить прилагаемый Порядок составления и ведения кассового плана исполнения бюджета </w:t>
      </w:r>
      <w:r w:rsidRPr="00A975C8">
        <w:t xml:space="preserve">сельского поселения </w:t>
      </w:r>
      <w:proofErr w:type="spellStart"/>
      <w:r w:rsidRPr="00A975C8">
        <w:t>Языковский</w:t>
      </w:r>
      <w:proofErr w:type="spellEnd"/>
      <w:r w:rsidRPr="00A975C8">
        <w:t xml:space="preserve"> сельсовет</w:t>
      </w:r>
      <w:r>
        <w:t xml:space="preserve"> муниципального района</w:t>
      </w:r>
      <w:r>
        <w:rPr>
          <w:b/>
        </w:rPr>
        <w:t xml:space="preserve"> </w:t>
      </w:r>
      <w:proofErr w:type="spellStart"/>
      <w:r>
        <w:t>Благоварский</w:t>
      </w:r>
      <w:proofErr w:type="spellEnd"/>
      <w:r>
        <w:t xml:space="preserve"> район Республики Башкортостан в текущем финансовом году.</w:t>
      </w:r>
    </w:p>
    <w:p w:rsidR="008D4C8A" w:rsidRDefault="008D4C8A" w:rsidP="008D4C8A">
      <w:r>
        <w:t xml:space="preserve">      2. Специалисту 1 категории </w:t>
      </w:r>
      <w:proofErr w:type="spellStart"/>
      <w:r>
        <w:t>Галиакберовой</w:t>
      </w:r>
      <w:proofErr w:type="spellEnd"/>
      <w:r>
        <w:t xml:space="preserve"> И.Ф. обеспечить техническую реализацию задач, связанных с реализацией Порядка составления и ведения кассового плана исполнения бюджета </w:t>
      </w:r>
      <w:r w:rsidRPr="00A975C8">
        <w:t xml:space="preserve">сельского поселения </w:t>
      </w:r>
      <w:proofErr w:type="spellStart"/>
      <w:r w:rsidRPr="00A975C8">
        <w:t>Языковский</w:t>
      </w:r>
      <w:proofErr w:type="spellEnd"/>
      <w:r w:rsidRPr="00A975C8">
        <w:t xml:space="preserve"> сельсовет</w:t>
      </w:r>
      <w:r>
        <w:t xml:space="preserve"> муниципального района</w:t>
      </w:r>
      <w:r>
        <w:rPr>
          <w:b/>
        </w:rPr>
        <w:t xml:space="preserve">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8D4C8A" w:rsidRDefault="008D4C8A" w:rsidP="008D4C8A"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D4C8A" w:rsidRDefault="008D4C8A" w:rsidP="008D4C8A">
      <w:pPr>
        <w:jc w:val="both"/>
      </w:pPr>
    </w:p>
    <w:p w:rsidR="008D4C8A" w:rsidRDefault="008D4C8A" w:rsidP="008D4C8A">
      <w:pPr>
        <w:jc w:val="both"/>
      </w:pPr>
    </w:p>
    <w:p w:rsidR="008D4C8A" w:rsidRDefault="008D4C8A" w:rsidP="008D4C8A">
      <w:pPr>
        <w:jc w:val="both"/>
      </w:pPr>
    </w:p>
    <w:p w:rsidR="008D4C8A" w:rsidRDefault="008D4C8A" w:rsidP="008D4C8A">
      <w:pPr>
        <w:jc w:val="both"/>
      </w:pPr>
    </w:p>
    <w:p w:rsidR="008D4C8A" w:rsidRPr="00236F61" w:rsidRDefault="008D4C8A" w:rsidP="008D4C8A">
      <w:pPr>
        <w:jc w:val="both"/>
      </w:pPr>
    </w:p>
    <w:p w:rsidR="008D4C8A" w:rsidRDefault="008D4C8A" w:rsidP="008D4C8A">
      <w:pPr>
        <w:tabs>
          <w:tab w:val="left" w:pos="1185"/>
        </w:tabs>
      </w:pPr>
      <w:r w:rsidRPr="00236F61">
        <w:tab/>
      </w:r>
    </w:p>
    <w:p w:rsidR="008D4C8A" w:rsidRDefault="008D4C8A" w:rsidP="008D4C8A">
      <w:pPr>
        <w:tabs>
          <w:tab w:val="left" w:pos="1185"/>
        </w:tabs>
      </w:pPr>
    </w:p>
    <w:p w:rsidR="008D4C8A" w:rsidRDefault="008D4C8A" w:rsidP="008D4C8A">
      <w:pPr>
        <w:tabs>
          <w:tab w:val="left" w:pos="1185"/>
        </w:tabs>
      </w:pPr>
    </w:p>
    <w:p w:rsidR="008D4C8A" w:rsidRDefault="008D4C8A" w:rsidP="008D4C8A">
      <w:pPr>
        <w:tabs>
          <w:tab w:val="left" w:pos="1185"/>
        </w:tabs>
      </w:pPr>
    </w:p>
    <w:p w:rsidR="008D4C8A" w:rsidRDefault="008D4C8A" w:rsidP="008D4C8A">
      <w:r>
        <w:t xml:space="preserve"> Глава сельского поселения</w:t>
      </w:r>
    </w:p>
    <w:p w:rsidR="008D4C8A" w:rsidRDefault="008D4C8A" w:rsidP="008D4C8A">
      <w:proofErr w:type="spellStart"/>
      <w:r>
        <w:t>Языковский</w:t>
      </w:r>
      <w:proofErr w:type="spellEnd"/>
      <w:r>
        <w:t xml:space="preserve"> сельсовет -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Р.С.Асаев</w:t>
      </w:r>
      <w:proofErr w:type="spellEnd"/>
    </w:p>
    <w:p w:rsidR="008D4C8A" w:rsidRDefault="008D4C8A" w:rsidP="008D4C8A"/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rPr>
          <w:sz w:val="28"/>
          <w:szCs w:val="28"/>
        </w:rPr>
      </w:pPr>
    </w:p>
    <w:p w:rsidR="008D4C8A" w:rsidRDefault="008D4C8A" w:rsidP="008D4C8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0"/>
      </w:tblGrid>
      <w:tr w:rsidR="008D4C8A" w:rsidRPr="00930BD8" w:rsidTr="00CB2798">
        <w:tc>
          <w:tcPr>
            <w:tcW w:w="4360" w:type="dxa"/>
          </w:tcPr>
          <w:p w:rsidR="008D4C8A" w:rsidRPr="00930BD8" w:rsidRDefault="008D4C8A" w:rsidP="00CB279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30BD8">
              <w:rPr>
                <w:sz w:val="28"/>
                <w:szCs w:val="28"/>
              </w:rPr>
              <w:t>Утвержден</w:t>
            </w:r>
          </w:p>
          <w:p w:rsidR="008D4C8A" w:rsidRPr="00930BD8" w:rsidRDefault="008D4C8A" w:rsidP="00CB2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главы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Языковский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D4C8A" w:rsidRPr="00930BD8" w:rsidRDefault="008D4C8A" w:rsidP="00CB2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01.07.2014 г. №41-р</w:t>
            </w:r>
          </w:p>
          <w:p w:rsidR="008D4C8A" w:rsidRPr="00930BD8" w:rsidRDefault="008D4C8A" w:rsidP="00CB279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Calibri"/>
              </w:rPr>
            </w:pPr>
          </w:p>
        </w:tc>
      </w:tr>
    </w:tbl>
    <w:p w:rsidR="008D4C8A" w:rsidRPr="00454CA1" w:rsidRDefault="008D4C8A" w:rsidP="008D4C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"/>
      <w:bookmarkStart w:id="2" w:name="Par28"/>
      <w:bookmarkEnd w:id="1"/>
      <w:bookmarkEnd w:id="2"/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33"/>
      <w:bookmarkEnd w:id="3"/>
      <w:r w:rsidRPr="00004231">
        <w:rPr>
          <w:b/>
          <w:bCs/>
          <w:sz w:val="28"/>
          <w:szCs w:val="28"/>
        </w:rPr>
        <w:t>ПОРЯДОК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231">
        <w:rPr>
          <w:b/>
          <w:bCs/>
          <w:sz w:val="28"/>
          <w:szCs w:val="28"/>
        </w:rPr>
        <w:t xml:space="preserve">СОСТАВЛЕНИЯ И ВЕДЕНИЯ КАССОВОГО ПЛАНА </w:t>
      </w:r>
      <w:proofErr w:type="gramStart"/>
      <w:r w:rsidRPr="00004231">
        <w:rPr>
          <w:b/>
          <w:bCs/>
          <w:sz w:val="28"/>
          <w:szCs w:val="28"/>
        </w:rPr>
        <w:t>ИСПОЛНЕНИИ</w:t>
      </w:r>
      <w:proofErr w:type="gramEnd"/>
      <w:r w:rsidRPr="00004231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РАЙОНА БЛАГОВАРСКИЙ РАЙОН </w:t>
      </w:r>
      <w:r w:rsidRPr="00004231">
        <w:rPr>
          <w:b/>
          <w:bCs/>
          <w:sz w:val="28"/>
          <w:szCs w:val="28"/>
        </w:rPr>
        <w:t>РЕСПУБЛИКИ БАШКОРТОСТАН В ТЕКУЩЕМ ФИНАНСОВОМ ГОДУ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Default="008D4C8A" w:rsidP="008D4C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0"/>
      <w:bookmarkEnd w:id="4"/>
      <w:r w:rsidRPr="00004231">
        <w:rPr>
          <w:sz w:val="28"/>
          <w:szCs w:val="28"/>
        </w:rPr>
        <w:t>I. ОБЩИЕ ПОЛОЖЕНИЯ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D4C8A" w:rsidRPr="00930BD8" w:rsidRDefault="008D4C8A" w:rsidP="008D4C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4231">
        <w:rPr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8D4C8A" w:rsidRPr="00930BD8" w:rsidRDefault="008D4C8A" w:rsidP="008D4C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4231">
        <w:rPr>
          <w:sz w:val="28"/>
          <w:szCs w:val="28"/>
        </w:rPr>
        <w:t xml:space="preserve">в текущем финансовом году (далее - Порядок) разработан в соответствии со </w:t>
      </w:r>
      <w:hyperlink r:id="rId9" w:history="1">
        <w:r w:rsidRPr="00004231">
          <w:rPr>
            <w:sz w:val="28"/>
            <w:szCs w:val="28"/>
          </w:rPr>
          <w:t>статьей 217.1</w:t>
        </w:r>
      </w:hyperlink>
      <w:r w:rsidRPr="00004231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район.</w:t>
      </w:r>
    </w:p>
    <w:p w:rsidR="008D4C8A" w:rsidRPr="00930BD8" w:rsidRDefault="008D4C8A" w:rsidP="008D4C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4231">
        <w:rPr>
          <w:sz w:val="28"/>
          <w:szCs w:val="28"/>
        </w:rPr>
        <w:t xml:space="preserve">2. Кассовый план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4231">
        <w:rPr>
          <w:sz w:val="28"/>
          <w:szCs w:val="28"/>
        </w:rPr>
        <w:t xml:space="preserve"> (далее - кассовый план) на очередной финансовый год составляется по </w:t>
      </w:r>
      <w:hyperlink w:anchor="Par347" w:history="1">
        <w:r w:rsidRPr="00004231">
          <w:rPr>
            <w:sz w:val="28"/>
            <w:szCs w:val="28"/>
          </w:rPr>
          <w:t>форме</w:t>
        </w:r>
      </w:hyperlink>
      <w:r w:rsidRPr="00004231">
        <w:rPr>
          <w:sz w:val="28"/>
          <w:szCs w:val="28"/>
        </w:rPr>
        <w:t xml:space="preserve"> согласно приложению N 5 к настоящему Порядку и утверждается </w:t>
      </w:r>
      <w:r>
        <w:rPr>
          <w:sz w:val="28"/>
          <w:szCs w:val="28"/>
        </w:rPr>
        <w:t xml:space="preserve">распоряжением главы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>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, формируемых в порядке, предусмотренном </w:t>
      </w:r>
      <w:hyperlink w:anchor="Par52" w:history="1">
        <w:r w:rsidRPr="00004231">
          <w:rPr>
            <w:sz w:val="28"/>
            <w:szCs w:val="28"/>
          </w:rPr>
          <w:t>главой II</w:t>
        </w:r>
      </w:hyperlink>
      <w:r w:rsidRPr="00004231">
        <w:rPr>
          <w:sz w:val="28"/>
          <w:szCs w:val="28"/>
        </w:rPr>
        <w:t xml:space="preserve"> настоящего Порядка;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, формируемых в порядке, предусмотренном </w:t>
      </w:r>
      <w:hyperlink w:anchor="Par79" w:history="1">
        <w:r w:rsidRPr="00004231">
          <w:rPr>
            <w:sz w:val="28"/>
            <w:szCs w:val="28"/>
          </w:rPr>
          <w:t>главой III</w:t>
        </w:r>
      </w:hyperlink>
      <w:r w:rsidRPr="00004231">
        <w:rPr>
          <w:sz w:val="28"/>
          <w:szCs w:val="28"/>
        </w:rPr>
        <w:t xml:space="preserve"> настоящего Порядка;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, формируемых в порядке, предусмотренном </w:t>
      </w:r>
      <w:hyperlink w:anchor="Par102" w:history="1">
        <w:r w:rsidRPr="00004231">
          <w:rPr>
            <w:sz w:val="28"/>
            <w:szCs w:val="28"/>
          </w:rPr>
          <w:t>главой IV</w:t>
        </w:r>
      </w:hyperlink>
      <w:r w:rsidRPr="00004231">
        <w:rPr>
          <w:sz w:val="28"/>
          <w:szCs w:val="28"/>
        </w:rPr>
        <w:t xml:space="preserve"> настоящего Порядка;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иных необходимых показателей.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 w:rsidRPr="00004231">
          <w:rPr>
            <w:sz w:val="28"/>
            <w:szCs w:val="28"/>
          </w:rPr>
          <w:t>главами II</w:t>
        </w:r>
      </w:hyperlink>
      <w:r w:rsidRPr="00004231">
        <w:rPr>
          <w:sz w:val="28"/>
          <w:szCs w:val="28"/>
        </w:rPr>
        <w:t xml:space="preserve"> - </w:t>
      </w:r>
      <w:hyperlink w:anchor="Par102" w:history="1">
        <w:r w:rsidRPr="00004231">
          <w:rPr>
            <w:sz w:val="28"/>
            <w:szCs w:val="28"/>
          </w:rPr>
          <w:t>IV</w:t>
        </w:r>
      </w:hyperlink>
      <w:r w:rsidRPr="00004231">
        <w:rPr>
          <w:sz w:val="28"/>
          <w:szCs w:val="28"/>
        </w:rPr>
        <w:t xml:space="preserve"> настоящего Порядка.</w:t>
      </w:r>
    </w:p>
    <w:p w:rsidR="008D4C8A" w:rsidRDefault="008D4C8A" w:rsidP="008D4C8A">
      <w:pPr>
        <w:jc w:val="center"/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>ПОКАЗАТЕЛЕЙ ДЛЯ КАССОВОГО ПЛАНА ПО КАССОВЫМ ПОСТУПЛЕНИЯМ</w:t>
      </w:r>
    </w:p>
    <w:p w:rsidR="008D4C8A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СЕЛЬСКОГО ПОСЕЛЕНИЯ ЯЗЫКОВСКИЙ СЕЛЬСОВЕТ МУНИЦИПАЛЬНОГО РАЙОНА БЛАГОВАРСКИЙ РАЙОН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5. </w:t>
      </w:r>
      <w:proofErr w:type="gramStart"/>
      <w:r w:rsidRPr="00004231">
        <w:rPr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формируются на основании </w:t>
      </w:r>
      <w:hyperlink w:anchor="Par153" w:history="1">
        <w:r w:rsidRPr="00004231">
          <w:rPr>
            <w:sz w:val="28"/>
            <w:szCs w:val="28"/>
          </w:rPr>
          <w:t>сведений</w:t>
        </w:r>
      </w:hyperlink>
      <w:r w:rsidRPr="00004231">
        <w:rPr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(приложение N 1 к настоящему Порядку), полученных от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части безвозмездных поступлений</w:t>
      </w:r>
      <w:proofErr w:type="gramEnd"/>
      <w:r w:rsidRPr="00004231">
        <w:rPr>
          <w:sz w:val="28"/>
          <w:szCs w:val="28"/>
        </w:rPr>
        <w:t xml:space="preserve"> из федерального</w:t>
      </w:r>
      <w:r>
        <w:rPr>
          <w:sz w:val="28"/>
          <w:szCs w:val="28"/>
        </w:rPr>
        <w:t xml:space="preserve">, республиканского </w:t>
      </w:r>
      <w:r w:rsidRPr="0000423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004231">
        <w:rPr>
          <w:sz w:val="28"/>
          <w:szCs w:val="28"/>
        </w:rPr>
        <w:t xml:space="preserve">, отражаемых по главе </w:t>
      </w:r>
      <w:r>
        <w:rPr>
          <w:sz w:val="28"/>
          <w:szCs w:val="28"/>
        </w:rPr>
        <w:t>7</w:t>
      </w:r>
      <w:r w:rsidRPr="00004231">
        <w:rPr>
          <w:sz w:val="28"/>
          <w:szCs w:val="28"/>
        </w:rPr>
        <w:t>92.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налоговым и неналоговым доходам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 xml:space="preserve">доходов, налогов и сборов бюджетной </w:t>
      </w:r>
      <w:proofErr w:type="spellStart"/>
      <w:r>
        <w:rPr>
          <w:sz w:val="28"/>
          <w:szCs w:val="28"/>
        </w:rPr>
        <w:t>инспекции</w:t>
      </w:r>
      <w:r w:rsidRPr="00004231">
        <w:rPr>
          <w:sz w:val="28"/>
          <w:szCs w:val="28"/>
        </w:rPr>
        <w:t>ФУ</w:t>
      </w:r>
      <w:proofErr w:type="spellEnd"/>
      <w:r w:rsidRPr="00004231">
        <w:rPr>
          <w:sz w:val="28"/>
          <w:szCs w:val="28"/>
        </w:rPr>
        <w:t xml:space="preserve"> администрации МР </w:t>
      </w:r>
      <w:proofErr w:type="spellStart"/>
      <w:r w:rsidRPr="00004231">
        <w:rPr>
          <w:sz w:val="28"/>
          <w:szCs w:val="28"/>
        </w:rPr>
        <w:t>Благоварский</w:t>
      </w:r>
      <w:proofErr w:type="spellEnd"/>
      <w:r w:rsidRPr="00004231">
        <w:rPr>
          <w:sz w:val="28"/>
          <w:szCs w:val="28"/>
        </w:rPr>
        <w:t xml:space="preserve"> район РБ (далее - </w:t>
      </w:r>
      <w:proofErr w:type="spellStart"/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>прогнозирования</w:t>
      </w:r>
      <w:proofErr w:type="spellEnd"/>
      <w:r w:rsidRPr="00004231">
        <w:rPr>
          <w:sz w:val="28"/>
          <w:szCs w:val="28"/>
        </w:rPr>
        <w:t xml:space="preserve"> финансовых ресурсов и налогов), по безвозмездным поступлениям в доход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виде субсидий, субвенций и иных межбюджетных трансфертов, имеющих</w:t>
      </w:r>
      <w:proofErr w:type="gramEnd"/>
      <w:r w:rsidRPr="00004231">
        <w:rPr>
          <w:sz w:val="28"/>
          <w:szCs w:val="28"/>
        </w:rPr>
        <w:t xml:space="preserve"> целевое назначение, в </w:t>
      </w:r>
      <w:r>
        <w:rPr>
          <w:sz w:val="28"/>
          <w:szCs w:val="28"/>
        </w:rPr>
        <w:t>бухгалтерию</w:t>
      </w:r>
      <w:r w:rsidRPr="0000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>, осуществляющий функции по составлению и ведению кассового плана (далее - отдел исполнения);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соответствующими отраслевыми отделами по главе </w:t>
      </w:r>
      <w:r>
        <w:rPr>
          <w:sz w:val="28"/>
          <w:szCs w:val="28"/>
        </w:rPr>
        <w:t>7</w:t>
      </w:r>
      <w:r w:rsidRPr="00004231">
        <w:rPr>
          <w:sz w:val="28"/>
          <w:szCs w:val="28"/>
        </w:rPr>
        <w:t>92 в отдел исполнения.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004231">
        <w:rPr>
          <w:sz w:val="28"/>
          <w:szCs w:val="28"/>
        </w:rPr>
        <w:t xml:space="preserve">формируют уточненные </w:t>
      </w:r>
      <w:hyperlink w:anchor="Par153" w:history="1">
        <w:r w:rsidRPr="00004231">
          <w:rPr>
            <w:sz w:val="28"/>
            <w:szCs w:val="28"/>
          </w:rPr>
          <w:t>сведения</w:t>
        </w:r>
      </w:hyperlink>
      <w:r w:rsidRPr="00004231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(приложение N 1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указываются фактические кассовые поступления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Уточненные </w:t>
      </w:r>
      <w:hyperlink w:anchor="Par153" w:history="1">
        <w:r w:rsidRPr="00004231">
          <w:rPr>
            <w:sz w:val="28"/>
            <w:szCs w:val="28"/>
          </w:rPr>
          <w:t>сведения</w:t>
        </w:r>
      </w:hyperlink>
      <w:r w:rsidRPr="00004231">
        <w:rPr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представляются в электронном виде и на бумажном носителе (приложение N 1 к настоящему Порядку):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налоговым и неналоговым доходам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>доходов, налогов и сборов бюджетной инспекции</w:t>
      </w:r>
      <w:r w:rsidRPr="00004231">
        <w:rPr>
          <w:sz w:val="28"/>
          <w:szCs w:val="28"/>
        </w:rPr>
        <w:t xml:space="preserve"> - не реже 1 раза в месяц, не позднее 25 числа текущего месяца, по безвозмездным поступлениям в доход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виде субсидий, субвенций и иных межбюджетных трансфертов</w:t>
      </w:r>
      <w:proofErr w:type="gramEnd"/>
      <w:r w:rsidRPr="00004231">
        <w:rPr>
          <w:sz w:val="28"/>
          <w:szCs w:val="28"/>
        </w:rPr>
        <w:t xml:space="preserve">, </w:t>
      </w:r>
      <w:proofErr w:type="gramStart"/>
      <w:r w:rsidRPr="00004231">
        <w:rPr>
          <w:sz w:val="28"/>
          <w:szCs w:val="28"/>
        </w:rPr>
        <w:t>имеющих</w:t>
      </w:r>
      <w:proofErr w:type="gramEnd"/>
      <w:r w:rsidRPr="00004231">
        <w:rPr>
          <w:sz w:val="28"/>
          <w:szCs w:val="28"/>
        </w:rPr>
        <w:t xml:space="preserve"> целевое назначение, в</w:t>
      </w:r>
      <w:r>
        <w:rPr>
          <w:sz w:val="28"/>
          <w:szCs w:val="28"/>
        </w:rPr>
        <w:t xml:space="preserve"> сектор </w:t>
      </w:r>
      <w:r w:rsidRPr="00004231">
        <w:rPr>
          <w:sz w:val="28"/>
          <w:szCs w:val="28"/>
        </w:rPr>
        <w:t>исполнения 1 раз в квартал, не позднее 20 марта, 20 июня и 20 сентября соответственно;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соответствующими отделами по главе </w:t>
      </w:r>
      <w:r>
        <w:rPr>
          <w:sz w:val="28"/>
          <w:szCs w:val="28"/>
        </w:rPr>
        <w:t>7</w:t>
      </w:r>
      <w:r w:rsidRPr="00004231">
        <w:rPr>
          <w:sz w:val="28"/>
          <w:szCs w:val="28"/>
        </w:rPr>
        <w:t>92 в отдел исполнения - 1 раз в квартал, не позднее 20 марта, 20 июня и 20 сентября соответственно.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В случае отклонения фактических поступлений по видам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</w:t>
      </w:r>
      <w:proofErr w:type="gramEnd"/>
      <w:r w:rsidRPr="00004231">
        <w:rPr>
          <w:sz w:val="28"/>
          <w:szCs w:val="28"/>
        </w:rPr>
        <w:t xml:space="preserve"> за отчетным периодом, представляется: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соответствующими 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>доходов, налогов и сборов бюджетной инспекции</w:t>
      </w:r>
      <w:r w:rsidRPr="00004231">
        <w:rPr>
          <w:sz w:val="28"/>
          <w:szCs w:val="28"/>
        </w:rPr>
        <w:t>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соответствующими отраслевыми отделами по главе 892 в отдел исполнения.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8. Отдел прогнозирования финансовых ресурсов и налогов на основе </w:t>
      </w:r>
      <w:proofErr w:type="gramStart"/>
      <w:r w:rsidRPr="00004231">
        <w:rPr>
          <w:sz w:val="28"/>
          <w:szCs w:val="28"/>
        </w:rPr>
        <w:t xml:space="preserve">сведений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формирует в электронном виде сведения (</w:t>
      </w:r>
      <w:hyperlink w:anchor="Par594" w:history="1">
        <w:r w:rsidRPr="00004231">
          <w:rPr>
            <w:sz w:val="28"/>
            <w:szCs w:val="28"/>
          </w:rPr>
          <w:t>приложение N 6</w:t>
        </w:r>
      </w:hyperlink>
      <w:r w:rsidRPr="00004231">
        <w:rPr>
          <w:sz w:val="28"/>
          <w:szCs w:val="28"/>
        </w:rPr>
        <w:t xml:space="preserve"> к настоящему Порядку и </w:t>
      </w:r>
      <w:hyperlink w:anchor="Par347" w:history="1">
        <w:r w:rsidRPr="00004231">
          <w:rPr>
            <w:sz w:val="28"/>
            <w:szCs w:val="28"/>
          </w:rPr>
          <w:t>строки 210</w:t>
        </w:r>
      </w:hyperlink>
      <w:r w:rsidRPr="00004231">
        <w:rPr>
          <w:sz w:val="28"/>
          <w:szCs w:val="28"/>
        </w:rPr>
        <w:t xml:space="preserve"> - </w:t>
      </w:r>
      <w:hyperlink w:anchor="Par347" w:history="1">
        <w:r w:rsidRPr="00004231">
          <w:rPr>
            <w:sz w:val="28"/>
            <w:szCs w:val="28"/>
          </w:rPr>
          <w:t>220</w:t>
        </w:r>
      </w:hyperlink>
      <w:r w:rsidRPr="00004231">
        <w:rPr>
          <w:sz w:val="28"/>
          <w:szCs w:val="28"/>
        </w:rPr>
        <w:t xml:space="preserve"> приложения N 5 к настоящему Порядку):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прогноз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помесячным распределением поступлений в разрезе </w:t>
      </w:r>
      <w:proofErr w:type="gramStart"/>
      <w:r w:rsidRPr="00004231">
        <w:rPr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004231">
        <w:rPr>
          <w:sz w:val="28"/>
          <w:szCs w:val="28"/>
        </w:rPr>
        <w:t xml:space="preserve"> не позднее 20 декабря отчетного финансового года;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уточненный прогноз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lastRenderedPageBreak/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9"/>
      <w:bookmarkEnd w:id="5"/>
      <w:r w:rsidRPr="00004231">
        <w:rPr>
          <w:sz w:val="28"/>
          <w:szCs w:val="28"/>
        </w:rPr>
        <w:t>III. ПОРЯДОК СОСТАВЛЕНИЯ, УТОЧНЕНИЯ И ПРЕДСТАВЛЕНИЯ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ВЫПЛАТАМ </w:t>
      </w:r>
      <w:proofErr w:type="gramStart"/>
      <w:r w:rsidRPr="00004231">
        <w:rPr>
          <w:sz w:val="28"/>
          <w:szCs w:val="28"/>
        </w:rPr>
        <w:t>ПО</w:t>
      </w:r>
      <w:proofErr w:type="gramEnd"/>
    </w:p>
    <w:p w:rsidR="008D4C8A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РАСХОДАМ БЮДЖЕТА </w:t>
      </w:r>
      <w:r>
        <w:rPr>
          <w:sz w:val="28"/>
          <w:szCs w:val="28"/>
        </w:rPr>
        <w:t xml:space="preserve">СЕЛЬСКОГО ПОСЕЛЕНИЯ ЯЗЫКОВСКИЙ СЕЛЬСОВЕТ МУНИЦИПАЛЬНОГО РАЙОНА БЛАГОВАРСКИЙ РАЙОН </w:t>
      </w:r>
    </w:p>
    <w:p w:rsidR="008D4C8A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формируются на основании: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расходам,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прогнозов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03" w:history="1">
        <w:r w:rsidRPr="00004231">
          <w:rPr>
            <w:sz w:val="28"/>
            <w:szCs w:val="28"/>
          </w:rPr>
          <w:t>приложение N 2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10. В целях составления кассового плана: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главные распорядители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главные распорядители),</w:t>
      </w:r>
      <w:r w:rsidRPr="00004231">
        <w:rPr>
          <w:sz w:val="28"/>
          <w:szCs w:val="28"/>
        </w:rPr>
        <w:t xml:space="preserve"> отраслевые отделы формируют прогноз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03" w:history="1">
        <w:r w:rsidRPr="00004231">
          <w:rPr>
            <w:sz w:val="28"/>
            <w:szCs w:val="28"/>
          </w:rPr>
          <w:t>приложение N 2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Прогнозы кассовых выплат по расходам бюджета Республики Башкортостан на текущий финансовый год с помесячной детализацией представляются в отдел Управления в электронном виде и на бумажном носителе не позднее 3 дней с момента отражения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и лимитов бюджетных обязательств на лицевых счетах главных распорядителей.</w:t>
      </w:r>
      <w:proofErr w:type="gramEnd"/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11. В целях ведения кассового плана: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главные распорядители формируют уточненный прогноз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03" w:history="1">
        <w:r w:rsidRPr="00004231">
          <w:rPr>
            <w:sz w:val="28"/>
            <w:szCs w:val="28"/>
          </w:rPr>
          <w:t>приложение N 2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Уточненный прогноз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представляется главными распорядителями, соответствующими отраслевыми отделами в отдел </w:t>
      </w:r>
      <w:proofErr w:type="spellStart"/>
      <w:r w:rsidRPr="00004231">
        <w:rPr>
          <w:sz w:val="28"/>
          <w:szCs w:val="28"/>
        </w:rPr>
        <w:t>исполния</w:t>
      </w:r>
      <w:proofErr w:type="spellEnd"/>
      <w:r w:rsidRPr="00004231">
        <w:rPr>
          <w:sz w:val="28"/>
          <w:szCs w:val="28"/>
        </w:rPr>
        <w:t xml:space="preserve"> в электронном виде и на бумажном носителе не позднее 20 марта, 20 </w:t>
      </w:r>
      <w:r w:rsidRPr="00004231">
        <w:rPr>
          <w:sz w:val="28"/>
          <w:szCs w:val="28"/>
        </w:rPr>
        <w:lastRenderedPageBreak/>
        <w:t>июня и 20 сентября соответственно.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При уточнении указываются фактические кассовые выплаты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12. Отдел исполнения формирует свод указанных сведений (</w:t>
      </w:r>
      <w:hyperlink w:anchor="Par723" w:history="1">
        <w:r w:rsidRPr="00004231">
          <w:rPr>
            <w:sz w:val="28"/>
            <w:szCs w:val="28"/>
          </w:rPr>
          <w:t>приложение N 7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В случае отклонения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и соответствующие отраслевые отделы представляют в отдел </w:t>
      </w:r>
      <w:proofErr w:type="spellStart"/>
      <w:r w:rsidRPr="00004231">
        <w:rPr>
          <w:sz w:val="28"/>
          <w:szCs w:val="28"/>
        </w:rPr>
        <w:t>исполния</w:t>
      </w:r>
      <w:proofErr w:type="spellEnd"/>
      <w:r w:rsidRPr="00004231">
        <w:rPr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004231">
        <w:rPr>
          <w:sz w:val="28"/>
          <w:szCs w:val="28"/>
        </w:rPr>
        <w:t xml:space="preserve"> отчетным периодом.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2"/>
      <w:bookmarkEnd w:id="6"/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4231">
        <w:rPr>
          <w:sz w:val="28"/>
          <w:szCs w:val="28"/>
        </w:rPr>
        <w:t>IV. ПОРЯДОК СОСТАВЛЕНИЯ, УТОЧНЕНИЯ И ПРЕДСТАВЛЕНИЯ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>ПОКАЗАТЕЛЕЙ ДЛЯ КАССОВОГО ПЛАНА ПО КАССОВЫМ ПОСТУПЛЕНИЯМ И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>КАССОВЫМ ВЫПЛАТАМ ПО ИСТОЧНИКАМ ФИНАНСИРОВАНИЯ ДЕФИЦИТА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ЯЗЫКОВСКИЙ СЕЛЬСОВЕТ МУНИЦИПАЛЬНОГО РАЙОНА БЛАГОВАРСКИЙ РАЙОН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Республики Башкортостан формируются на основании: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источникам финансирования дефицита бюджета Республики Башкортостан;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Порядку);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14. </w:t>
      </w:r>
      <w:proofErr w:type="gramStart"/>
      <w:r w:rsidRPr="00004231">
        <w:rPr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не позднее 15 декабря отчетного финансового года представляют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>доходов, налогов и сборов бюджетной инспекции</w:t>
      </w:r>
      <w:r w:rsidRPr="00004231">
        <w:rPr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детализацией.</w:t>
      </w:r>
      <w:proofErr w:type="gramEnd"/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 xml:space="preserve">доходов, налогов и сборов бюджетной инспекции </w:t>
      </w:r>
      <w:r w:rsidRPr="00004231">
        <w:rPr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формирует в электронном виде и </w:t>
      </w:r>
      <w:r w:rsidRPr="00004231">
        <w:rPr>
          <w:sz w:val="28"/>
          <w:szCs w:val="28"/>
        </w:rPr>
        <w:lastRenderedPageBreak/>
        <w:t xml:space="preserve">представляет в отдел исполнения не позднее 20 декабря отчетного финансового года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15.От</w:t>
      </w:r>
      <w:r w:rsidRPr="00004231">
        <w:rPr>
          <w:sz w:val="28"/>
          <w:szCs w:val="28"/>
        </w:rPr>
        <w:t>делы</w:t>
      </w:r>
      <w:r>
        <w:rPr>
          <w:sz w:val="28"/>
          <w:szCs w:val="28"/>
        </w:rPr>
        <w:t xml:space="preserve"> финансового управления</w:t>
      </w:r>
      <w:r w:rsidRPr="00004231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(далее - закрепленные коды) формируют в электронном виде и представляют в отдел исполнения не позднее 20 декабря отчетного финансового года прогноз</w:t>
      </w:r>
      <w:proofErr w:type="gramEnd"/>
      <w:r w:rsidRPr="00004231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16. </w:t>
      </w:r>
      <w:proofErr w:type="gramStart"/>
      <w:r w:rsidRPr="00004231">
        <w:rPr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детализацией.</w:t>
      </w:r>
      <w:proofErr w:type="gramEnd"/>
      <w:r w:rsidRPr="00004231">
        <w:rPr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отдел соответствующий отраслевой отдел не позднее 20 марта, 20 июня и 20 сентября соответственно.</w:t>
      </w:r>
      <w:proofErr w:type="gramEnd"/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 Республики Башкортостан формирует в электронном виде и представляет в отдел исполнения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Республики Башкортостан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</w:t>
      </w:r>
      <w:proofErr w:type="spellStart"/>
      <w:r w:rsidRPr="00004231">
        <w:rPr>
          <w:sz w:val="28"/>
          <w:szCs w:val="28"/>
        </w:rPr>
        <w:t>настоящемуПорядку</w:t>
      </w:r>
      <w:proofErr w:type="spellEnd"/>
      <w:r w:rsidRPr="00004231">
        <w:rPr>
          <w:sz w:val="28"/>
          <w:szCs w:val="28"/>
        </w:rPr>
        <w:t>).</w:t>
      </w:r>
      <w:proofErr w:type="gramEnd"/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Соответствующие отраслевые отделы по закрепленным кодам формируют </w:t>
      </w:r>
      <w:r w:rsidRPr="00004231">
        <w:rPr>
          <w:sz w:val="28"/>
          <w:szCs w:val="28"/>
        </w:rPr>
        <w:lastRenderedPageBreak/>
        <w:t xml:space="preserve">в электронном виде и представляют в отдел </w:t>
      </w:r>
      <w:proofErr w:type="spellStart"/>
      <w:r w:rsidRPr="00004231">
        <w:rPr>
          <w:sz w:val="28"/>
          <w:szCs w:val="28"/>
        </w:rPr>
        <w:t>исполения</w:t>
      </w:r>
      <w:proofErr w:type="spellEnd"/>
      <w:r w:rsidRPr="00004231">
        <w:rPr>
          <w:sz w:val="28"/>
          <w:szCs w:val="28"/>
        </w:rPr>
        <w:t xml:space="preserve">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детализацией по месяцам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Порядку).</w:t>
      </w:r>
      <w:proofErr w:type="gramEnd"/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представляет в соответствующий отраслевой отдел пояснительную записку с отражением причин указанного отклонения</w:t>
      </w:r>
      <w:proofErr w:type="gramEnd"/>
      <w:r w:rsidRPr="00004231">
        <w:rPr>
          <w:sz w:val="28"/>
          <w:szCs w:val="28"/>
        </w:rPr>
        <w:t xml:space="preserve"> ежемесячно не позднее 15 числа месяца, следующего за отчетным периодом.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27"/>
      <w:bookmarkEnd w:id="7"/>
      <w:r w:rsidRPr="00004231">
        <w:rPr>
          <w:sz w:val="28"/>
          <w:szCs w:val="28"/>
        </w:rPr>
        <w:t>V. ПОРЯДОК СВОДА, СОСТАВЛЕНИЯ И ВЕДЕНИЯ КАССОВОГО ПЛАНА</w:t>
      </w:r>
    </w:p>
    <w:p w:rsidR="008D4C8A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СЕЛЬСКОГО ПОСЕЛЕНИЯ ЯЗЫКОВСКИЙ СЕЛЬСОВЕТ МУНИЦИПАЛЬНОГО РАЙОНА БЛАГОВАРСКИЙ РАЙОН</w:t>
      </w:r>
      <w:r w:rsidRPr="00004231">
        <w:rPr>
          <w:sz w:val="28"/>
          <w:szCs w:val="28"/>
        </w:rPr>
        <w:t xml:space="preserve"> </w:t>
      </w:r>
    </w:p>
    <w:p w:rsidR="008D4C8A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C8A" w:rsidRPr="00004231" w:rsidRDefault="008D4C8A" w:rsidP="008D4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231">
        <w:rPr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бухгалтерия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вносит остаток на едином счете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начало финансового года в </w:t>
      </w:r>
      <w:hyperlink w:anchor="Par347" w:history="1">
        <w:r w:rsidRPr="00004231">
          <w:rPr>
            <w:sz w:val="28"/>
            <w:szCs w:val="28"/>
          </w:rPr>
          <w:t>приложении N 5</w:t>
        </w:r>
      </w:hyperlink>
      <w:r w:rsidRPr="00004231">
        <w:rPr>
          <w:sz w:val="28"/>
          <w:szCs w:val="28"/>
        </w:rPr>
        <w:t xml:space="preserve"> к настоящему Порядку.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18. Кассовый план на текущий финансовый год с помесячной детализацией составляется отделом исполнения (</w:t>
      </w:r>
      <w:hyperlink w:anchor="Par347" w:history="1">
        <w:r w:rsidRPr="00004231">
          <w:rPr>
            <w:sz w:val="28"/>
            <w:szCs w:val="28"/>
          </w:rPr>
          <w:t>приложение N 5</w:t>
        </w:r>
      </w:hyperlink>
      <w:r w:rsidRPr="00004231">
        <w:rPr>
          <w:sz w:val="28"/>
          <w:szCs w:val="28"/>
        </w:rPr>
        <w:t xml:space="preserve"> к настоящему Порядку) не позднее 15 дней с момента </w:t>
      </w:r>
      <w:proofErr w:type="gramStart"/>
      <w:r w:rsidRPr="00004231">
        <w:rPr>
          <w:sz w:val="28"/>
          <w:szCs w:val="28"/>
        </w:rPr>
        <w:t xml:space="preserve">отражения показателей сводной бюджетной росписи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и лимитов бюджетных обязательств на лицевых счетах главных распорядителей.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004231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>, подлежат согласованию соответствующими отраслевыми отделами, курирующими субъекты бюджетного планирования Республики Башкортостан.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D4C8A" w:rsidRPr="00004231" w:rsidRDefault="008D4C8A" w:rsidP="008D4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19. Отдел исполнения вносит уточнения </w:t>
      </w:r>
      <w:proofErr w:type="gramStart"/>
      <w:r w:rsidRPr="00004231">
        <w:rPr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004231">
        <w:rPr>
          <w:sz w:val="28"/>
          <w:szCs w:val="28"/>
        </w:rPr>
        <w:t>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8D4C8A" w:rsidRDefault="008D4C8A" w:rsidP="008D4C8A">
      <w:pPr>
        <w:jc w:val="center"/>
        <w:rPr>
          <w:sz w:val="32"/>
          <w:szCs w:val="32"/>
        </w:rPr>
      </w:pPr>
    </w:p>
    <w:p w:rsidR="008D4C8A" w:rsidRDefault="008D4C8A" w:rsidP="008D4C8A">
      <w:pPr>
        <w:jc w:val="center"/>
        <w:rPr>
          <w:sz w:val="32"/>
          <w:szCs w:val="32"/>
        </w:rPr>
      </w:pPr>
    </w:p>
    <w:p w:rsidR="008D4C8A" w:rsidRDefault="008D4C8A" w:rsidP="008D4C8A">
      <w:pPr>
        <w:jc w:val="center"/>
        <w:rPr>
          <w:sz w:val="32"/>
          <w:szCs w:val="32"/>
        </w:rPr>
      </w:pPr>
    </w:p>
    <w:p w:rsidR="008D4C8A" w:rsidRDefault="008D4C8A" w:rsidP="008D4C8A">
      <w:pPr>
        <w:jc w:val="center"/>
        <w:rPr>
          <w:sz w:val="32"/>
          <w:szCs w:val="32"/>
        </w:rPr>
      </w:pPr>
    </w:p>
    <w:p w:rsidR="008D4C8A" w:rsidRDefault="008D4C8A" w:rsidP="008D4C8A">
      <w:pPr>
        <w:jc w:val="center"/>
        <w:rPr>
          <w:sz w:val="32"/>
          <w:szCs w:val="32"/>
        </w:rPr>
      </w:pPr>
    </w:p>
    <w:p w:rsidR="008D4C8A" w:rsidRDefault="008D4C8A" w:rsidP="008D4C8A">
      <w:pPr>
        <w:jc w:val="center"/>
        <w:rPr>
          <w:sz w:val="32"/>
          <w:szCs w:val="32"/>
        </w:rPr>
      </w:pPr>
    </w:p>
    <w:p w:rsidR="00834731" w:rsidRPr="008D4C8A" w:rsidRDefault="00834731" w:rsidP="008D4C8A"/>
    <w:sectPr w:rsidR="00834731" w:rsidRPr="008D4C8A" w:rsidSect="00D277FA">
      <w:footerReference w:type="default" r:id="rId10"/>
      <w:pgSz w:w="11906" w:h="16838"/>
      <w:pgMar w:top="872" w:right="707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E3" w:rsidRDefault="000301E3">
      <w:r>
        <w:separator/>
      </w:r>
    </w:p>
  </w:endnote>
  <w:endnote w:type="continuationSeparator" w:id="0">
    <w:p w:rsidR="000301E3" w:rsidRDefault="000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94" w:rsidRDefault="00030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E3" w:rsidRDefault="000301E3">
      <w:r>
        <w:separator/>
      </w:r>
    </w:p>
  </w:footnote>
  <w:footnote w:type="continuationSeparator" w:id="0">
    <w:p w:rsidR="000301E3" w:rsidRDefault="0003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A5D"/>
    <w:multiLevelType w:val="hybridMultilevel"/>
    <w:tmpl w:val="653AF5E4"/>
    <w:lvl w:ilvl="0" w:tplc="D2B4E2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3"/>
    <w:rsid w:val="000301E3"/>
    <w:rsid w:val="00146976"/>
    <w:rsid w:val="003616B5"/>
    <w:rsid w:val="003E52B8"/>
    <w:rsid w:val="0067326D"/>
    <w:rsid w:val="00834731"/>
    <w:rsid w:val="008D4C8A"/>
    <w:rsid w:val="00A567C3"/>
    <w:rsid w:val="00BE55C0"/>
    <w:rsid w:val="00C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4C8A"/>
    <w:pPr>
      <w:keepNext/>
      <w:outlineLvl w:val="2"/>
    </w:pPr>
    <w:rPr>
      <w:b/>
      <w:bCs/>
      <w:i/>
      <w:i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6B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61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6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D4C8A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4C8A"/>
    <w:pPr>
      <w:keepNext/>
      <w:outlineLvl w:val="2"/>
    </w:pPr>
    <w:rPr>
      <w:b/>
      <w:bCs/>
      <w:i/>
      <w:i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6B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61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6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D4C8A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C495AE68EF10EDBA7EA92B075BA73DB869AFF3EB244775E8F9DB2D0A0AEE9901348E1B542Z7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2019-10-09T04:27:00Z</cp:lastPrinted>
  <dcterms:created xsi:type="dcterms:W3CDTF">2019-10-09T04:22:00Z</dcterms:created>
  <dcterms:modified xsi:type="dcterms:W3CDTF">2019-12-24T08:00:00Z</dcterms:modified>
</cp:coreProperties>
</file>