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A9" w:rsidRDefault="00F349A9" w:rsidP="00F3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2522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223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25222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F349A9" w:rsidRDefault="00F349A9" w:rsidP="00F349A9">
      <w:pPr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>Еженедельно сотрудники специализированной организации производят отлов бездомных животных на территориях населенных пунктов Благоварского района</w:t>
      </w:r>
      <w:r>
        <w:rPr>
          <w:rFonts w:ascii="Times New Roman" w:hAnsi="Times New Roman" w:cs="Times New Roman"/>
          <w:sz w:val="28"/>
          <w:szCs w:val="28"/>
        </w:rPr>
        <w:t>,  н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о, несмотря на это </w:t>
      </w:r>
      <w:r w:rsidRPr="00A0435E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должного результата не достичь до тех пор, пока жители сами не начнут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проявлять гражданскую сознательность за судьбу своих питомцев.   </w:t>
      </w:r>
    </w:p>
    <w:p w:rsidR="00F349A9" w:rsidRDefault="00F349A9" w:rsidP="00F349A9">
      <w:pPr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>Напоминаем, что свободный неконтролируемый выгул собаки категорически запрещен и влечёт за собой административную ответственность вла</w:t>
      </w:r>
      <w:r w:rsidR="002D35D3">
        <w:rPr>
          <w:rFonts w:ascii="Times New Roman" w:hAnsi="Times New Roman" w:cs="Times New Roman"/>
          <w:sz w:val="28"/>
          <w:szCs w:val="28"/>
        </w:rPr>
        <w:t xml:space="preserve">дельца собаки (ст. 13.7 КоАП РБ, штраф </w:t>
      </w:r>
      <w:r w:rsidRPr="00A0435E">
        <w:rPr>
          <w:rFonts w:ascii="Times New Roman" w:hAnsi="Times New Roman" w:cs="Times New Roman"/>
          <w:sz w:val="28"/>
          <w:szCs w:val="28"/>
        </w:rPr>
        <w:t xml:space="preserve">до 2000 руб.). </w:t>
      </w:r>
      <w:r>
        <w:rPr>
          <w:rFonts w:ascii="Times New Roman" w:hAnsi="Times New Roman" w:cs="Times New Roman"/>
          <w:sz w:val="28"/>
          <w:szCs w:val="28"/>
        </w:rPr>
        <w:t xml:space="preserve"> Допущение по неосторожности нападения домашнего животного на человека с причинением вреда здоровью, влечет наложение административного штрафа на граждан в размере от 4000 до 5000 рублей.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нападения животного на человека будет причинен тяжкий вред здоровью, предусматривается уголовная ответственность  по статье118 УК РФ.  </w:t>
      </w:r>
    </w:p>
    <w:p w:rsidR="00F349A9" w:rsidRDefault="00F349A9" w:rsidP="00F3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понимаете, что не в силах содержать животное, лучше сообщите об этом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определим его в специализированный приют на бесплатной основе. </w:t>
      </w:r>
      <w:r w:rsidRPr="00A0435E">
        <w:rPr>
          <w:rFonts w:ascii="Times New Roman" w:hAnsi="Times New Roman" w:cs="Times New Roman"/>
          <w:sz w:val="28"/>
          <w:szCs w:val="28"/>
        </w:rPr>
        <w:br/>
      </w:r>
    </w:p>
    <w:p w:rsidR="00B40745" w:rsidRDefault="00B40745"/>
    <w:sectPr w:rsidR="00B40745" w:rsidSect="00B4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9"/>
    <w:rsid w:val="00252223"/>
    <w:rsid w:val="002D35D3"/>
    <w:rsid w:val="00B40745"/>
    <w:rsid w:val="00F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 Windows</cp:lastModifiedBy>
  <cp:revision>2</cp:revision>
  <cp:lastPrinted>2022-03-25T06:01:00Z</cp:lastPrinted>
  <dcterms:created xsi:type="dcterms:W3CDTF">2022-03-25T06:03:00Z</dcterms:created>
  <dcterms:modified xsi:type="dcterms:W3CDTF">2022-03-25T06:03:00Z</dcterms:modified>
</cp:coreProperties>
</file>